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45"/>
        <w:gridCol w:w="4900"/>
      </w:tblGrid>
      <w:tr w:rsidR="0063527F" w:rsidRPr="0063527F" w:rsidTr="00D0192C">
        <w:tc>
          <w:tcPr>
            <w:tcW w:w="4245" w:type="dxa"/>
            <w:shd w:val="clear" w:color="auto" w:fill="auto"/>
          </w:tcPr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0" w:type="dxa"/>
            <w:shd w:val="clear" w:color="auto" w:fill="auto"/>
          </w:tcPr>
          <w:p w:rsidR="00BE3C59" w:rsidRDefault="00BE3C59" w:rsidP="00D0192C">
            <w:pPr>
              <w:tabs>
                <w:tab w:val="left" w:pos="6379"/>
              </w:tabs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02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министерства  здравоохранения Тульской области </w:t>
            </w:r>
          </w:p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от _____________№________</w:t>
            </w:r>
          </w:p>
        </w:tc>
      </w:tr>
    </w:tbl>
    <w:p w:rsidR="0063527F" w:rsidRPr="0063527F" w:rsidRDefault="0063527F" w:rsidP="00FF5DAC">
      <w:pPr>
        <w:tabs>
          <w:tab w:val="left" w:pos="6379"/>
        </w:tabs>
        <w:spacing w:after="0" w:line="22" w:lineRule="atLeast"/>
        <w:ind w:left="42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527F" w:rsidRPr="0063527F" w:rsidRDefault="0063527F" w:rsidP="00FF5DAC">
      <w:pPr>
        <w:tabs>
          <w:tab w:val="left" w:pos="6379"/>
        </w:tabs>
        <w:spacing w:after="0" w:line="22" w:lineRule="atLeast"/>
        <w:ind w:left="42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2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3527F" w:rsidRPr="0063527F" w:rsidRDefault="0063527F" w:rsidP="00FF5DAC">
      <w:pPr>
        <w:widowControl w:val="0"/>
        <w:spacing w:after="0" w:line="22" w:lineRule="atLeast"/>
        <w:ind w:left="426" w:firstLine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Административный регламент</w:t>
      </w:r>
    </w:p>
    <w:p w:rsidR="0063527F" w:rsidRPr="0063527F" w:rsidRDefault="0063527F" w:rsidP="00FF5DAC">
      <w:pPr>
        <w:widowControl w:val="0"/>
        <w:spacing w:after="0" w:line="22" w:lineRule="atLeast"/>
        <w:ind w:left="426" w:firstLine="7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52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предоставлению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государственной 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услуги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</w:p>
    <w:p w:rsidR="0063527F" w:rsidRPr="0063527F" w:rsidRDefault="00557546" w:rsidP="00FF5DAC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63527F" w:rsidRPr="006352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5458">
        <w:rPr>
          <w:rFonts w:ascii="Times New Roman" w:eastAsia="Times New Roman" w:hAnsi="Times New Roman" w:cs="Times New Roman"/>
          <w:b/>
          <w:sz w:val="28"/>
          <w:szCs w:val="28"/>
        </w:rPr>
        <w:t>Электронная запись на прием к врачу</w:t>
      </w:r>
      <w:r w:rsidR="0063527F" w:rsidRPr="006352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527F" w:rsidRDefault="0063527F" w:rsidP="00FF5DAC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63527F" w:rsidRPr="00572FE0" w:rsidRDefault="00712028" w:rsidP="00FF5DAC">
      <w:pPr>
        <w:pStyle w:val="a5"/>
        <w:numPr>
          <w:ilvl w:val="0"/>
          <w:numId w:val="6"/>
        </w:numPr>
        <w:tabs>
          <w:tab w:val="left" w:pos="1080"/>
        </w:tabs>
        <w:spacing w:after="0" w:line="22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E0">
        <w:rPr>
          <w:rFonts w:ascii="Times New Roman" w:hAnsi="Times New Roman" w:cs="Times New Roman"/>
          <w:b/>
          <w:sz w:val="28"/>
          <w:szCs w:val="28"/>
        </w:rPr>
        <w:t>О</w:t>
      </w:r>
      <w:r w:rsidR="00E1228B" w:rsidRPr="00572FE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72FE0" w:rsidRPr="00572FE0" w:rsidRDefault="00572FE0" w:rsidP="00FF5DAC">
      <w:pPr>
        <w:pStyle w:val="a5"/>
        <w:tabs>
          <w:tab w:val="left" w:pos="1080"/>
        </w:tabs>
        <w:spacing w:after="0" w:line="22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1228B" w:rsidRPr="00572FE0" w:rsidRDefault="00E1228B" w:rsidP="00FF5DAC">
      <w:pPr>
        <w:pStyle w:val="a5"/>
        <w:numPr>
          <w:ilvl w:val="1"/>
          <w:numId w:val="6"/>
        </w:numPr>
        <w:tabs>
          <w:tab w:val="left" w:pos="1080"/>
        </w:tabs>
        <w:spacing w:after="0" w:line="22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E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E314D" w:rsidRPr="00572FE0" w:rsidRDefault="000E314D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услуги «</w:t>
      </w:r>
      <w:r w:rsidRPr="00572FE0">
        <w:rPr>
          <w:rStyle w:val="FontStyle12"/>
          <w:sz w:val="28"/>
          <w:szCs w:val="28"/>
        </w:rPr>
        <w:t>Электронная запись на прием к врачу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» (далее – Административный регламент, государственная услуга соответственно) определяет стандарт предоставления государственной услуги, устанавливает сроки и последовательность административных процедур государственных учреждений здравоохран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>ения Тульской области (далее – У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чреждения) при предоставлении государственной услуги. </w:t>
      </w:r>
    </w:p>
    <w:p w:rsidR="000E314D" w:rsidRPr="00572FE0" w:rsidRDefault="000E314D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8B" w:rsidRPr="00572FE0" w:rsidRDefault="00E1228B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0E314D" w:rsidRPr="00572FE0" w:rsidRDefault="00E1228B" w:rsidP="00FF5DAC">
      <w:pPr>
        <w:pStyle w:val="a5"/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23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14D" w:rsidRPr="00572FE0">
        <w:rPr>
          <w:rFonts w:ascii="Times New Roman" w:eastAsia="Times New Roman" w:hAnsi="Times New Roman" w:cs="Times New Roman"/>
          <w:bCs/>
          <w:sz w:val="28"/>
          <w:szCs w:val="28"/>
        </w:rPr>
        <w:t>Заявителями являются граждане Российской Федерации. От имени заявителей заявление о предоставлении государственной услуги могут подавать законные представители, либо лица, действующие в силу полномочий, основанных на доверенности.</w:t>
      </w:r>
    </w:p>
    <w:p w:rsidR="000E314D" w:rsidRPr="00572FE0" w:rsidRDefault="000E314D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8B" w:rsidRPr="00B35458" w:rsidRDefault="00E1228B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45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1228B" w:rsidRPr="00572FE0" w:rsidRDefault="00E1228B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D5012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Получение сведений о местах нахождения и графике работы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Учреждений</w:t>
      </w:r>
      <w:r w:rsidR="000A5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предоставляющих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государственную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услугу, осуществляется посредством:</w:t>
      </w:r>
    </w:p>
    <w:p w:rsidR="00E1228B" w:rsidRPr="00572FE0" w:rsidRDefault="00572FE0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размещения информации на сайте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http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://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doctor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71.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1228B" w:rsidRPr="00572FE0" w:rsidRDefault="00572FE0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посредством телефонной связи 8-800-450-33-03 (график работы с 8.00 до 20.00); по указанным телефонам регистратуры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чреждения; </w:t>
      </w:r>
    </w:p>
    <w:p w:rsidR="00E1228B" w:rsidRPr="00572FE0" w:rsidRDefault="00FF5DAC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Консультации по порядку предоставления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государственной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услуги осуществляются сотрудниками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Учреждения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непосредственном обращении гражданина в поликлинику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телефону.</w:t>
      </w:r>
    </w:p>
    <w:p w:rsidR="00E1228B" w:rsidRPr="00572FE0" w:rsidRDefault="00E1228B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Информация от граждан, обратившихся в Учреждения по поводу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предоставления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государственной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услуги через сайт или контактный центр,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поступает в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регистратур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Учреждения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228B" w:rsidRDefault="00E122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Pr="00572FE0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14D" w:rsidRPr="00572FE0" w:rsidRDefault="00E1228B" w:rsidP="00FF5DAC">
      <w:pPr>
        <w:pStyle w:val="a5"/>
        <w:numPr>
          <w:ilvl w:val="0"/>
          <w:numId w:val="6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государственной услуги</w:t>
      </w:r>
    </w:p>
    <w:p w:rsidR="00E1228B" w:rsidRPr="00572FE0" w:rsidRDefault="00E1228B" w:rsidP="00FF5DAC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4405D2" w:rsidRDefault="00E1228B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D50129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настоящим Административным регламентом предоставле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72FE0">
        <w:rPr>
          <w:rStyle w:val="FontStyle12"/>
          <w:sz w:val="28"/>
          <w:szCs w:val="28"/>
        </w:rPr>
        <w:t>Электронная запись на прием к врачу»</w:t>
      </w:r>
      <w:r w:rsidR="004405D2">
        <w:rPr>
          <w:rStyle w:val="FontStyle12"/>
          <w:sz w:val="28"/>
          <w:szCs w:val="28"/>
        </w:rPr>
        <w:t xml:space="preserve"> для о</w:t>
      </w:r>
      <w:r w:rsidR="00D428B0">
        <w:rPr>
          <w:rFonts w:ascii="Times New Roman" w:hAnsi="Times New Roman" w:cs="Times New Roman"/>
          <w:sz w:val="28"/>
          <w:szCs w:val="28"/>
        </w:rPr>
        <w:t>рганизации</w:t>
      </w:r>
      <w:r w:rsidR="004405D2">
        <w:rPr>
          <w:rFonts w:ascii="Times New Roman" w:hAnsi="Times New Roman" w:cs="Times New Roman"/>
          <w:sz w:val="28"/>
          <w:szCs w:val="28"/>
        </w:rPr>
        <w:t xml:space="preserve">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в соответствии со статьей 33 Федерального закона от 21.11.2011 № 323-ФЗ «Об основах охраны здоровья граждан в Российской Федерации».</w:t>
      </w:r>
    </w:p>
    <w:p w:rsidR="00F11DA4" w:rsidRDefault="00F11DA4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получения государственной услуги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«Электронная запись 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прием к врачу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через интернет,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гражданину необходимо зайти на сайт </w:t>
      </w:r>
      <w:hyperlink r:id="rId9" w:history="1"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сайте можно просмотреть перечень специалистов, ведущих прием, наличие свободных талонов </w:t>
      </w:r>
      <w:r w:rsidR="00D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прием к данным специалистам,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выбрать</w:t>
      </w:r>
      <w:r w:rsidR="00D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предоставить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необходимую информацию: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поликлинику обслуживания;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специалиста, к которому желает записаться на прием;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желаемую дату и время приема;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телефон для связи (предпочтительно);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электронный адрес.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Корректировка подтвержденной информации электронного журнала записи на прием производится сотрудником регистратуры по требованию гражданина (звонок в регистратуру или посещение им регистратуры). Информация в электронном журнале корректируется таким образом, чтобы и врач, и пациент имели возможность запланировать время на прием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врачу.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изменениях в расписании работы врача пациента информирует автоматический смс-шлюз.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гражданин по каким-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либо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причинам не может в назначенное время явиться на прием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врачу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он должен известить об этом сотрудника регистратуры, либо отказаться от приема посредством использования сайта </w:t>
      </w:r>
      <w:hyperlink r:id="rId10" w:history="1"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F11DA4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или телефона контакт-центра записи граждан к врачу 8-800-450-33-03.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Запись может быть осуществлена по телефону, лично при непосредственном обращении в регистратуру либо в электронной форме (в т</w:t>
      </w:r>
      <w:r w:rsidR="00440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440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исле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инфо-киоск).</w:t>
      </w:r>
    </w:p>
    <w:p w:rsidR="00BE3C59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Талон на прием к врачу является дополнительным подтверждением предоставления услуги, но не обязательным. В талоне должны быть зафиксированы фамилия, имя и отчество врача, кабинет, где будет проводиться прием, время и дата приема.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Минимальная квота на предварительную электро</w:t>
      </w:r>
      <w:r w:rsidR="0025269B">
        <w:rPr>
          <w:rFonts w:ascii="Times New Roman" w:eastAsia="Times New Roman" w:hAnsi="Times New Roman" w:cs="Times New Roman"/>
          <w:sz w:val="28"/>
          <w:szCs w:val="28"/>
        </w:rPr>
        <w:t>нную запись на прием к врачу в У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 xml:space="preserve">чреждениях ведущих первичный прием граждан составляет не менее </w:t>
      </w:r>
      <w:r w:rsidR="00965C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>5% от общего времени ведения приема врача.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Составление расписания приема врача включает в себя: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 Равные временные отрезки для приема граждан по предварительной записи (один отрезок – не более 20 минут, если не регламентировано иным);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ab/>
        <w:t xml:space="preserve">Время для записи день в день – для приема граждан не записавшихся заранее на прием к врачу (временные отрезки равные временным отрезкам приема граждан по предварительной записи; их количество определяется учреждением); 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ab/>
        <w:t>Резервное время – для приема экстренных пациентов, приема повторных пациентов и пр.</w:t>
      </w:r>
    </w:p>
    <w:p w:rsidR="000A3718" w:rsidRPr="00572FE0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Гражданин, записавшийся по предварительной записи, может явиться в учреждение здравоохранения с опозданием не более 10 минут после указанного в его талоне времени. Опоздание свыше требует коррекции в регистратуре (при наличии свободного времени приема).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Медицинская помощь гражданину (прием врача) оказывается на основании Территориальной программы государственных гарантий оказания населению Тульской области бесплатной медицинской помощи. </w:t>
      </w:r>
    </w:p>
    <w:p w:rsidR="00BE3C59" w:rsidRPr="00572FE0" w:rsidRDefault="00BE3C59" w:rsidP="00FF5DAC">
      <w:pPr>
        <w:tabs>
          <w:tab w:val="left" w:pos="1134"/>
        </w:tabs>
        <w:spacing w:after="0" w:line="22" w:lineRule="atLeast"/>
        <w:ind w:firstLine="567"/>
        <w:rPr>
          <w:rStyle w:val="FontStyle12"/>
          <w:sz w:val="28"/>
          <w:szCs w:val="28"/>
        </w:rPr>
      </w:pPr>
    </w:p>
    <w:p w:rsidR="00E1228B" w:rsidRPr="00965C92" w:rsidRDefault="00E1228B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Style w:val="FontStyle12"/>
          <w:b/>
          <w:sz w:val="28"/>
          <w:szCs w:val="28"/>
        </w:rPr>
      </w:pPr>
      <w:r w:rsidRPr="00965C92">
        <w:rPr>
          <w:rStyle w:val="FontStyle12"/>
          <w:b/>
          <w:sz w:val="28"/>
          <w:szCs w:val="28"/>
        </w:rPr>
        <w:t xml:space="preserve">Наименование подведомственных органу государственной власти Тульской области учреждений, </w:t>
      </w:r>
      <w:r w:rsidR="00DE6368" w:rsidRPr="00965C92">
        <w:rPr>
          <w:rStyle w:val="FontStyle12"/>
          <w:b/>
          <w:sz w:val="28"/>
          <w:szCs w:val="28"/>
        </w:rPr>
        <w:t>непосредственно предоставляющих государственную услугу.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Style w:val="FontStyle12"/>
          <w:b/>
          <w:sz w:val="28"/>
          <w:szCs w:val="28"/>
        </w:rPr>
      </w:pP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Style w:val="FontStyle12"/>
          <w:sz w:val="28"/>
          <w:szCs w:val="28"/>
        </w:rPr>
        <w:t>6. Государственную услугу предоставляют государственные учреждения здравоохранения Тульской области.</w:t>
      </w: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Style w:val="FontStyle12"/>
          <w:sz w:val="28"/>
          <w:szCs w:val="28"/>
        </w:rPr>
        <w:t xml:space="preserve">7. </w:t>
      </w:r>
      <w:r w:rsidR="00C05E2A">
        <w:rPr>
          <w:rStyle w:val="FontStyle12"/>
          <w:sz w:val="28"/>
          <w:szCs w:val="28"/>
        </w:rPr>
        <w:t>Учреждения</w:t>
      </w:r>
      <w:r w:rsidRPr="00572FE0">
        <w:rPr>
          <w:rStyle w:val="FontStyle12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 </w:t>
      </w:r>
      <w:r w:rsidR="00C05E2A">
        <w:rPr>
          <w:rStyle w:val="FontStyle12"/>
          <w:sz w:val="28"/>
          <w:szCs w:val="28"/>
        </w:rPr>
        <w:t>Учреждениями</w:t>
      </w:r>
      <w:r w:rsidRPr="00572FE0">
        <w:rPr>
          <w:rStyle w:val="FontStyle12"/>
          <w:sz w:val="28"/>
          <w:szCs w:val="28"/>
        </w:rPr>
        <w:t>.</w:t>
      </w:r>
    </w:p>
    <w:p w:rsidR="00DE6368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</w:p>
    <w:p w:rsidR="00DE6368" w:rsidRPr="00965C92" w:rsidRDefault="00DE6368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Style w:val="FontStyle12"/>
          <w:b/>
          <w:sz w:val="28"/>
          <w:szCs w:val="28"/>
        </w:rPr>
      </w:pPr>
      <w:r w:rsidRPr="00965C92">
        <w:rPr>
          <w:rStyle w:val="FontStyle12"/>
          <w:b/>
          <w:sz w:val="28"/>
          <w:szCs w:val="28"/>
        </w:rPr>
        <w:t>Описание результата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Style w:val="FontStyle12"/>
          <w:sz w:val="28"/>
          <w:szCs w:val="28"/>
        </w:rPr>
      </w:pP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8. Результатом предоставления государственной услуги является: </w:t>
      </w:r>
    </w:p>
    <w:p w:rsidR="00DE6368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выдача заявителю талона на прием к врачу</w:t>
      </w:r>
    </w:p>
    <w:p w:rsidR="00C05E2A" w:rsidRPr="00572FE0" w:rsidRDefault="00C05E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368" w:rsidRPr="00965C92" w:rsidRDefault="00DE6368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368" w:rsidRPr="00572FE0" w:rsidRDefault="006467E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9. Общий срок выполнения административных процедур по выполнению услуги в электронном виде не более 20 минут.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69B" w:rsidRDefault="0025269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7EA" w:rsidRPr="00965C92" w:rsidRDefault="006467EA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EA" w:rsidRPr="00572FE0" w:rsidRDefault="006467E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10. Предоставление государственной услуги осуществляется в соответствии с:</w:t>
      </w:r>
    </w:p>
    <w:p w:rsidR="006467EA" w:rsidRDefault="0049011C" w:rsidP="00FF5DA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="006467EA" w:rsidRPr="00572FE0">
        <w:rPr>
          <w:rFonts w:ascii="Times New Roman" w:eastAsia="Times New Roman" w:hAnsi="Times New Roman" w:cs="Times New Roman"/>
          <w:iCs/>
          <w:sz w:val="28"/>
          <w:szCs w:val="28"/>
        </w:rPr>
        <w:t xml:space="preserve">едеральный закон от 21.11.2011 № 323-ФЗ «Об основах охраны здоровья граждан в </w:t>
      </w:r>
      <w:r w:rsidR="00C05E2A">
        <w:rPr>
          <w:rFonts w:ascii="Times New Roman" w:eastAsia="Times New Roman" w:hAnsi="Times New Roman" w:cs="Times New Roman"/>
          <w:iCs/>
          <w:sz w:val="28"/>
          <w:szCs w:val="28"/>
        </w:rPr>
        <w:t>Российской Федерации»;</w:t>
      </w:r>
    </w:p>
    <w:p w:rsidR="0049011C" w:rsidRDefault="0049011C" w:rsidP="00FF5DA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Федеральный закон от 27.07.2006 № 152-ФЗ «О персональных данных»;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22.11.2004 № 255 «О Порядке оказания первичной медико-санитарной помощи гражданам, имеющим право на пол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учение набора социальных услуг»;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07.12.2005 № 765 «Об организации деятельност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врача-терапевта участкового»;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18.01.2006 № 28 «Об организации деятельнос</w:t>
      </w:r>
      <w:r w:rsidR="00403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ти в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рача-педиатра участкового»;</w:t>
      </w:r>
    </w:p>
    <w:p w:rsidR="006467EA" w:rsidRPr="00572FE0" w:rsidRDefault="0091359C" w:rsidP="00FF5DAC">
      <w:pPr>
        <w:tabs>
          <w:tab w:val="num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>траслевой стандарт № 91500.01.0005-2001«Термины и определения системы стандартизации в здравоохранении»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ержденный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истерства здравоохранения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Федерации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22.01.2001 № 12;</w:t>
      </w:r>
    </w:p>
    <w:p w:rsidR="006467EA" w:rsidRPr="00572FE0" w:rsidRDefault="0091359C" w:rsidP="00FF5DAC">
      <w:pPr>
        <w:tabs>
          <w:tab w:val="num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етодические рекомендации по оснащению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здравоохранения, а также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функциональные требования к ним,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утвержденные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истерством здравоохранения и социального развития Российской Федерации 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2A">
        <w:rPr>
          <w:rFonts w:ascii="Times New Roman" w:eastAsia="Times New Roman" w:hAnsi="Times New Roman" w:cs="Times New Roman"/>
          <w:sz w:val="28"/>
          <w:szCs w:val="28"/>
        </w:rPr>
        <w:t>3 мая 2012 года;</w:t>
      </w:r>
      <w:r w:rsidR="006467EA" w:rsidRPr="0057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7EA" w:rsidRDefault="0091359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>риказ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я гражданам медицинской помощи»;</w:t>
      </w:r>
    </w:p>
    <w:p w:rsidR="00C05E2A" w:rsidRDefault="0091359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риказ Министерства здравоохранения и социального развития Российской Федерации от 15.05.2013 № 543н «Об утверждении положения об организации оказания первичной медико-санитар</w:t>
      </w:r>
      <w:r w:rsidR="00B80476">
        <w:rPr>
          <w:rFonts w:ascii="Times New Roman" w:eastAsia="Times New Roman" w:hAnsi="Times New Roman" w:cs="Times New Roman"/>
          <w:bCs/>
          <w:sz w:val="28"/>
          <w:szCs w:val="28"/>
        </w:rPr>
        <w:t>ной помощи взрослому населению»;</w:t>
      </w:r>
    </w:p>
    <w:p w:rsidR="00B80476" w:rsidRPr="00B80476" w:rsidRDefault="00B80476" w:rsidP="00B80476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16 апреля 2012 г. №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 xml:space="preserve"> 366н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педиатрической помощи»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5E2A" w:rsidRDefault="00C05E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7EA" w:rsidRPr="00965C92" w:rsidRDefault="006467EA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способы их получения заявителем, порядок их предоставления.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EA" w:rsidRPr="00572FE0" w:rsidRDefault="006467EA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11. Исчерпывающий перечень документов, необходимых в соответствии с нормативными правовыми актами для предоставления государственной услуг</w:t>
      </w:r>
      <w:r w:rsidR="004E608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67EA" w:rsidRPr="00572FE0" w:rsidRDefault="006467EA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паспорт (свидетельство о рождении для детей до 14 лет</w:t>
      </w:r>
      <w:r w:rsidR="00F162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или другой документ удостоверяющий личность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6467EA" w:rsidRDefault="006467EA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полис обязательного медицинского страхования;</w:t>
      </w:r>
    </w:p>
    <w:p w:rsidR="00E04EB5" w:rsidRPr="00B35458" w:rsidRDefault="00E04EB5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страховой номер индивидуального лицевого счета в системе ОМС.</w:t>
      </w:r>
    </w:p>
    <w:p w:rsidR="006467EA" w:rsidRPr="00572FE0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12. Запрещается требовать от заявителя представления документов и информации,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документов и информации, которые находятся в распоряжении органов предоставляющих услугу.</w:t>
      </w:r>
    </w:p>
    <w:p w:rsidR="00370F4E" w:rsidRPr="00572FE0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F4E" w:rsidRPr="00965C92" w:rsidRDefault="00370F4E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F4E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Основанием для отказа </w:t>
      </w:r>
      <w:r w:rsidR="00AD4C93">
        <w:rPr>
          <w:rFonts w:ascii="Times New Roman" w:eastAsia="Times New Roman" w:hAnsi="Times New Roman" w:cs="Times New Roman"/>
          <w:bCs/>
          <w:sz w:val="28"/>
          <w:szCs w:val="28"/>
        </w:rPr>
        <w:t>в приеме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государственной услуги является их представление с нарушением требований, установленных пунктами 2 и 11 настоящего Административного регламента.</w:t>
      </w:r>
    </w:p>
    <w:p w:rsidR="004405D2" w:rsidRPr="00572FE0" w:rsidRDefault="004405D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C39" w:rsidRPr="00965C92" w:rsidRDefault="00731C39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C39" w:rsidRPr="00572FE0" w:rsidRDefault="00731C39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Основания для приостановления и (или) отказа в предоставлении государственной услуги </w:t>
      </w:r>
      <w:r w:rsidR="009E6F50" w:rsidRPr="00572FE0">
        <w:rPr>
          <w:rFonts w:ascii="Times New Roman" w:eastAsia="Times New Roman" w:hAnsi="Times New Roman" w:cs="Times New Roman"/>
          <w:bCs/>
          <w:sz w:val="28"/>
          <w:szCs w:val="28"/>
        </w:rPr>
        <w:t>отсутствуют, за исключением: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лицензии у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данный вид медицинской деятельности;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свободного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времени в расписании приема врача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6F50" w:rsidRPr="00572FE0" w:rsidRDefault="009E6F50" w:rsidP="00EA6F8A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отсутствие необходимых документов</w:t>
      </w:r>
      <w:r w:rsidR="00EA6F8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 состояниях, требующих оказания экстренной медицинской помощи, отсутствие документ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предусмотренных пунктом 11 настоящего Административного регламента, 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является основанием для отказа в предоставлении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государственной 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услуги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отсутствие врача - специалиста.</w:t>
      </w:r>
    </w:p>
    <w:p w:rsidR="004405D2" w:rsidRPr="00572FE0" w:rsidRDefault="004405D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C39" w:rsidRPr="00572FE0" w:rsidRDefault="00731C39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AB4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572FE0">
        <w:rPr>
          <w:rFonts w:ascii="Times New Roman" w:hAnsi="Times New Roman" w:cs="Times New Roman"/>
          <w:sz w:val="28"/>
          <w:szCs w:val="28"/>
        </w:rPr>
        <w:t xml:space="preserve">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10. Порядок, размер и основания взимания государственной пошлины, или иной платы, взимаемой за предоставление государственной услуги.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AB4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Государственная услуга предоставляется бесплатно.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11. Максимальный срок ожидания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731C39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</w:t>
      </w:r>
      <w:r w:rsidR="0049011C" w:rsidRPr="00490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ожидания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более </w:t>
      </w:r>
      <w:r w:rsidR="00490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12. Срок и порядок регистрации запроса заявителя о предоставлении государственной услуги в электронном виде.</w:t>
      </w:r>
    </w:p>
    <w:p w:rsidR="009E488C" w:rsidRPr="00572FE0" w:rsidRDefault="009E488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18. Запись на прием к врачу может быть осуществлена лично при непосредственном обращении в регистратуру, по телефону либ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о в электронной форме.</w:t>
      </w:r>
    </w:p>
    <w:p w:rsidR="009E488C" w:rsidRDefault="009E488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19. При непосредственном обращении гражданина в регистратуру</w:t>
      </w:r>
      <w:r w:rsidR="0096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запись производится </w:t>
      </w:r>
      <w:r w:rsidR="00965C92" w:rsidRPr="00572FE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день обращения при наличии свободных талонов или предварительно на другой день и время, </w:t>
      </w:r>
      <w:r w:rsidR="00965C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свободные для записи и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удобные для заявителя). 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88C" w:rsidRPr="00A80E76" w:rsidRDefault="00DD5A50" w:rsidP="00A80E76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13. Требования к помещениям, в которых предоставляется государственная услуга, к месту ожидания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Здание, в котором размещается учреждение должно быть оборудовано информационной табличкой (вывеской), содержащей информацию об учреждении.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Фасад здания должен быть оборудован осветительными приборами, которые позволят в течение рабочего времени учреждения ознакомиться с информационной табличкой.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Прием заявителей осуществляется в помещении, специально выделенном для предоставления государственной услуги (далее - помещение).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Вход и выход из помещения оборудуются соответствующими указателями.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 учреждения.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Помещение должно быть оборудовано противопожарной системой и средствами пожаротушения.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местах предоставления государственной услуги предусматривается оборудование мест общественного пользования (туалетов)</w:t>
      </w:r>
      <w:r w:rsidR="007063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Помещение включает в себя: сектор ожидания, сектор для приема посетителей (рабочие места специалистов учреждения, участвующих в предоставлении государственной услуги).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государственную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указанием: номера кабинета, фамилии, имени, отчества специалиста учреждения, осуществляющего предоставление государственной услуги.</w:t>
      </w:r>
    </w:p>
    <w:p w:rsidR="009E488C" w:rsidRPr="00572FE0" w:rsidRDefault="009E488C" w:rsidP="00A80E76">
      <w:pPr>
        <w:tabs>
          <w:tab w:val="left" w:pos="1134"/>
        </w:tabs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88C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23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Показателями доступности и качества государственной услуги являются: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а) доступность государственной услуги:</w:t>
      </w:r>
    </w:p>
    <w:p w:rsidR="009E488C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ПД = КП/(КП + КН) х 100, где: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КП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оказанных учреждением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услуг в соответствии с настоящим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КН – количество жалоб на неисполнение государственной услуги;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б) своевременность оказания государственной услуги;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ПК = К1/(К1 + К2 + КЗ) х 100, где: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К1 - количество своевременно оказанных учреждением государственных услуг в соответствии с настоящим Административным регламентом;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К2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оказанных учреждением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услуг в соответствии с настоящим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 с нарушением установленного срока;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КЗ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необоснованных отказов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в оказании государственной услуги учреждением в соответствии с настоящим Административным регламентом.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Информацию о ходе предоставления государственной услуги можно получить при личном или письменном обращении в учреждение.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A5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15. Иные требования и особенности предоставления государственной услуги в электронной форме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обеспечивается возможность получения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информации о предоставляемой государственной услуге на сайте «Электронная регистратура» (</w:t>
      </w:r>
      <w:hyperlink r:id="rId11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 обеспечивается возможность получения на сайте «Электронная регистратура» (</w:t>
      </w:r>
      <w:hyperlink r:id="rId12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 формы заявления, необходимой для получения государственной услуги в электронном виде.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 обеспечивается возможность получения информации о ходе предоставления государственной услуги на сайте «Электронная регистратура» (</w:t>
      </w:r>
      <w:hyperlink r:id="rId13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Учреждение при предоставлении государственной услуги межведомственного взаимодействия и взаимодействия с многофункциональными центрами не осуществляет.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Финансирование расходов по предоставлению государственной услуги осуществляется за счет средств бюджета Тульской области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сайта «Электронная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регистратура» (</w:t>
      </w:r>
      <w:hyperlink r:id="rId14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 документов, указанных в пункте 11 настоящего Административного регламента.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FF5A9B" w:rsidRDefault="00FF5A9B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A9B" w:rsidRDefault="00FF5A9B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CD5EF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50129"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6F47"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Предоставление государственной услуги включает в себя последовательность следующих административных процедур: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а) обращение заявителя в регистратуру учреждения лично, по телефону или в электронной форме;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б) выдача заявителю талона на прием к врачу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F47" w:rsidRPr="00CD5EF3" w:rsidRDefault="00CD5EF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76F47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документов, которые находятся в распоряжении органа, предоставляющего государственную услугу, и которые должны быть представлены в иные органы и организации</w:t>
      </w:r>
    </w:p>
    <w:p w:rsidR="00965C92" w:rsidRPr="00572FE0" w:rsidRDefault="00965C92" w:rsidP="00965C92">
      <w:pPr>
        <w:pStyle w:val="a5"/>
        <w:tabs>
          <w:tab w:val="left" w:pos="1134"/>
        </w:tabs>
        <w:spacing w:after="0" w:line="22" w:lineRule="atLeast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Документы, которые находятся в распоряжении учреждения и которые должны быть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представлены в иные органы и организации в целях предоставления государственной услуги, отсутствуют.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A50" w:rsidRPr="00CD5EF3" w:rsidRDefault="00CD5EF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76F47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документов, которые необходимы органу, предоставляющему государственную услугу,</w:t>
      </w:r>
      <w:r w:rsidR="00017105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 находятся в иных органах и организациях.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. Документы, которые необходимы учреждению в целях предоставления государственной услуги, но находятся в иных органах и организациях, отсутствуют.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D5EF3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осуществления в электронной форме, в том числе с использованием Единого портала государственных и муниципальных услуг, отдельных административных процедур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Информация о правилах предоставления государственной услуги предоставляется по обращениям заявителей, а также размещена на сайте «Электронная регистратура» (</w:t>
      </w:r>
      <w:hyperlink r:id="rId15" w:history="1"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0D1645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37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государственной услуги в соответствии с настоящим Административным регламентом обеспечивается при обращении:</w:t>
      </w:r>
    </w:p>
    <w:p w:rsidR="00B3432A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 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через своего законного представителя; </w:t>
      </w:r>
    </w:p>
    <w:p w:rsidR="00B3432A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CALL</w:t>
      </w:r>
      <w:r w:rsidRPr="00B3545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Центр;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электронной форме с 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сайта «Электронная регистратура» (</w:t>
      </w:r>
      <w:hyperlink r:id="rId16" w:history="1"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0D1645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7105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Блок-схема предоставления государственной услуги</w:t>
      </w: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38. Блок-схема предоставления государственной услуги приведена в приложении № 1 к настоящему Административному регламенту.</w:t>
      </w: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3A46" w:rsidRPr="00CF2B57" w:rsidRDefault="006C3A46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105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6. Обращение заявителя в регистратуру учреждения здравоохранения лично, по телефону или в электронной форме</w:t>
      </w:r>
    </w:p>
    <w:p w:rsidR="00B3432A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4607F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чреждение и представление им документов, указанных в пункте 11 настоящего Административного регламента, в регистратуру учреждения лично, по телефону или заполнение электронной заявки на сайта «Электронная регистратура» (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doctor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71.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="000D1645">
        <w:rPr>
          <w:rFonts w:ascii="Times New Roman" w:eastAsia="Times New Roman" w:hAnsi="Times New Roman" w:cs="Times New Roman"/>
          <w:bCs/>
          <w:sz w:val="28"/>
          <w:szCs w:val="28"/>
        </w:rPr>
        <w:t>личного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 гражданина медицинский регистратор: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принимает у него документы, предоставленные для записи на прием к врачу, проверяет их соответствие требованиям Административного регламента;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знакомит гражданина с датой и временем, свободными для записи к указанному в направлении специалисту либо на указанное диагностическое исследование, и согласовывает с заявителем дату и время приема;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регистрирует необходимые сведения в компьютере, распечатывает талон амбулаторного пациента и выдает его на руки заявителю (в случае, если в медицинском учреждении внедрена электронная медицинская карта печать талона амбулаторного пациента производится в кабинете врача)</w:t>
      </w:r>
      <w:r w:rsidR="002974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приложение № 2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обращения гражданина за услугой по телефону медицинский регистратор информирует заявителя о графике работы специалиста, к которому направлен заявитель на консультацию, и о наличии к нему свободных талонов (на определенную дату и время);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после согласования с гражданином даты и времени приема осуществляет запись на прием с внесением всех необходимых сведений в компьютер;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информирует гражданина о предоставленных ему дате и времени приема и о необходимости обращения гражданина в регистратуру (в день явки) не позднее чем за 10-15 минут до назначенного времени приема для получения талона амбулаторного пациента (в случае, если в медицинском учреждении внедрена электронная медицинская карта печать талона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амбулаторного пациента производится в кабинете врача, а пациент сразу направляется к врачу, минуя регистратуру).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При обращении за услугой через Интернет или электронный терминал, установленный в холле поликлиники, подтверждением записи на прием к врачу является запись в электронном журнале лечебного учреждения или талон, выданный электронным терминалом соответственно.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от граждан, обратившихся в Учреждение по поводу предоставления услуги через Интернет, становится доступной сотрудникам регистратуры Учреждения в момент обращения заявителя. 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При личном обращении (или посредством телефонной связи) за предоставлением услуги подтверждение записи на прием к врачу, информирование гражданина о предоставлении услуги производятся оператором (сотрудником) регистратуры Учреждения ежедневно в часы работы Учреждения по мере поступления заявок.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Формирование списка граждан, записавшихся на прием к врачу на следующий день, производится оператором (сотрудником) регистратуры ежедневно для подбора амбулаторных карт и разнесения их по кабинетам ведущих прием врачей к началу следующего рабочего дня. 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Обновление и пополнение информации списка свободных талонов на прием к врачам производится автоматически на две недели вперед. 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отказа в предоставлении заявителю услуги медицинский регистратор разъясняет заявителю обоснованную причину отказа или приостановления предоставления услуги.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.Прием врача осуществляется согласно дате и времени, указанным в талоне приема.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Медицинский регистратор несет ответственность за полноту, грамотность и доступность предоставления услуги, соблюдение деонтологии, врачебной тайны и </w:t>
      </w:r>
      <w:r w:rsidR="000D1645">
        <w:rPr>
          <w:rFonts w:ascii="Times New Roman" w:eastAsia="Times New Roman" w:hAnsi="Times New Roman" w:cs="Times New Roman"/>
          <w:bCs/>
          <w:sz w:val="28"/>
          <w:szCs w:val="28"/>
        </w:rPr>
        <w:t>персональных данных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Предварительная запись на исследования допускается только при наличии направления от врача.</w:t>
      </w:r>
    </w:p>
    <w:p w:rsidR="009E488C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Время ожидания приема - не более 30 (тридцати) минут от назначенного в талоне времени приема, за исключением случаев, когда врач участвует в оказании экстренной помощи другому больному, о чем граждане, ожидающие приема, должны быть проинформированы.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Выдача </w:t>
      </w:r>
      <w:r w:rsidR="000D16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талона на прием к врачу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Основанием для начала административной процедуры является принятие специалистом учреждения комплекта документов, предусмотренных пунктом 11 настоящего Административного регламента.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случае личного обращения заявителя в регистратуру учреждения специалист учреждения заполняет талон на прием к врачу и выдает его заявителю с разъяснением времени приема и номера кабинета врача, осуществляющего прием.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случае обращения заявителя в регистратуру учреждения по телефону заявитель обязан не позднее 15 минут до назначенного времени приема представить в регистратуру учреждения документы, указанные в пункте 11 настоящего Административного регламента. После принятия специалистом учреждения документов заявителю выдается талон на прием к врачу, заполненный специалистом учреждения при обращении заявителя в регистратуру учреждения по телефону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обращения заявителя за предоставлением государственной услуги в электронной форме талон направляется на электронный адрес заявителю в течение 5 минут.</w:t>
      </w: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Pr="00572FE0" w:rsidRDefault="00AA7C8B" w:rsidP="00FF5DAC">
      <w:pPr>
        <w:pStyle w:val="a5"/>
        <w:numPr>
          <w:ilvl w:val="0"/>
          <w:numId w:val="15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формы контроля за исполнением Административного регламента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6766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онтроль полноты и качества предоставления государственной услуги осуществляется путем проведения руководителем и должностными лицами учреждения, ответственными за организацию работы по предоставлению государственной услуги, проверок соблюдения и исполнения специалистами учреждения положений Административного регламента, а также требований к заполнению, ведению и хранению документации получателей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>Периодичность осуществления контроля за предоставлением государственной услуги устанавливается руководителем учреждения. При этом контроль должен осуществляться не реже 1 раза в календарный день.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56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внеплановых проверок полноты и качества предоставления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 контроля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полнотой и качеством предоставления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57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Контроль полноты и качества предоставления государственной услуги осуществляется путем проведения руководителем и должностными лицами учреждения, ответственными за организацию работы по предоставлению государственной услуги, проверок соблюдения и исполнения специалистами учреждения положений Административного регламента, а также требований к заполнению, ведению и хранению документации получателей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>Периодичность осуществления контроля за предоставлением государственной услуги устанавливается руководителем учреждения. При этом контроль должен осуществляться не реже 1 раза в календарный год.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специалистов учреждения.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учреждения за решения и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(бездействие), принимаемые (осуществляемые)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59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Должностные лица учреждения за решения и действия (бездействие), принимаемые (осуществляемые) в ходе предоставления государственной услуги, несут ответственность, установленную трудовым законодательством Российской Федерации.</w:t>
      </w:r>
    </w:p>
    <w:p w:rsidR="0025269B" w:rsidRDefault="0025269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 предоставлением государственной услуги,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AA7C8B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Граждане, их объединения и организации имеют право на любые предусмотренные действующим законодательством формы контроля за деятельностью учреждения при предоставлении государственной услуги.</w:t>
      </w:r>
    </w:p>
    <w:p w:rsidR="00F16246" w:rsidRPr="00572FE0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Pr="00572FE0" w:rsidRDefault="00AA7C8B" w:rsidP="00FF5DAC">
      <w:pPr>
        <w:pStyle w:val="a5"/>
        <w:numPr>
          <w:ilvl w:val="0"/>
          <w:numId w:val="15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9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государственную услугу</w:t>
      </w:r>
      <w:r w:rsidR="009E5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A2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61</w:t>
      </w:r>
      <w:r w:rsidR="00FF5DAC">
        <w:rPr>
          <w:szCs w:val="28"/>
          <w:lang w:val="ru-RU"/>
        </w:rPr>
        <w:t xml:space="preserve">. </w:t>
      </w:r>
      <w:r w:rsidR="00D67666">
        <w:rPr>
          <w:szCs w:val="28"/>
          <w:lang w:val="ru-RU"/>
        </w:rPr>
        <w:t>Заявители</w:t>
      </w:r>
      <w:r w:rsidR="00D67666" w:rsidRPr="006F24DD">
        <w:rPr>
          <w:szCs w:val="28"/>
          <w:lang w:val="ru-RU"/>
        </w:rPr>
        <w:t xml:space="preserve"> имеют право на обжалование действий (бездействия) должностных лиц </w:t>
      </w:r>
      <w:r w:rsidR="00D67666">
        <w:rPr>
          <w:szCs w:val="28"/>
          <w:lang w:val="ru-RU"/>
        </w:rPr>
        <w:t>Учреждений</w:t>
      </w:r>
      <w:r w:rsidR="00D67666" w:rsidRPr="006F24DD">
        <w:rPr>
          <w:szCs w:val="28"/>
          <w:lang w:val="ru-RU"/>
        </w:rPr>
        <w:t xml:space="preserve"> и решений, принимаемых в ходе </w:t>
      </w:r>
      <w:r w:rsidR="00D67666">
        <w:rPr>
          <w:szCs w:val="28"/>
          <w:lang w:val="ru-RU"/>
        </w:rPr>
        <w:t>предоставления</w:t>
      </w:r>
      <w:r w:rsidR="00D67666" w:rsidRPr="00930EE7">
        <w:rPr>
          <w:szCs w:val="28"/>
        </w:rPr>
        <w:t xml:space="preserve"> государственной </w:t>
      </w:r>
      <w:r w:rsidR="00D67666">
        <w:rPr>
          <w:szCs w:val="28"/>
          <w:lang w:val="ru-RU"/>
        </w:rPr>
        <w:t>услуги</w:t>
      </w:r>
      <w:r w:rsidR="00D67666" w:rsidRPr="006F24DD">
        <w:rPr>
          <w:szCs w:val="28"/>
          <w:lang w:val="ru-RU"/>
        </w:rPr>
        <w:t>, в досудебном (внесудебном) и судебном порядке.</w:t>
      </w:r>
    </w:p>
    <w:p w:rsidR="00D67666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>
        <w:rPr>
          <w:szCs w:val="28"/>
          <w:lang w:val="ru-RU"/>
        </w:rPr>
        <w:t>62</w:t>
      </w:r>
      <w:r w:rsidR="00D67666" w:rsidRPr="006F24DD">
        <w:rPr>
          <w:szCs w:val="28"/>
          <w:lang w:val="ru-RU"/>
        </w:rPr>
        <w:t xml:space="preserve">. Предметом досудебного (внесудебного) обжалования может быть жалоба на нарушение порядка </w:t>
      </w:r>
      <w:r w:rsidR="00D67666">
        <w:rPr>
          <w:szCs w:val="28"/>
          <w:lang w:val="ru-RU"/>
        </w:rPr>
        <w:t>предоставления</w:t>
      </w:r>
      <w:r w:rsidR="00D67666" w:rsidRPr="00930EE7">
        <w:rPr>
          <w:szCs w:val="28"/>
        </w:rPr>
        <w:t xml:space="preserve"> государственной </w:t>
      </w:r>
      <w:r w:rsidR="00D67666">
        <w:rPr>
          <w:szCs w:val="28"/>
          <w:lang w:val="ru-RU"/>
        </w:rPr>
        <w:t>услуги</w:t>
      </w:r>
      <w:r w:rsidR="00D67666" w:rsidRPr="006F24DD">
        <w:rPr>
          <w:szCs w:val="28"/>
          <w:lang w:val="ru-RU"/>
        </w:rPr>
        <w:t xml:space="preserve"> - требование Заявителя л</w:t>
      </w:r>
      <w:r w:rsidR="00D67666">
        <w:rPr>
          <w:szCs w:val="28"/>
          <w:lang w:val="ru-RU"/>
        </w:rPr>
        <w:t>ибо его законного представителя</w:t>
      </w:r>
      <w:r w:rsidR="00D67666" w:rsidRPr="006F24DD">
        <w:rPr>
          <w:szCs w:val="28"/>
          <w:lang w:val="ru-RU"/>
        </w:rPr>
        <w:t xml:space="preserve"> о восстановлении или защите </w:t>
      </w:r>
      <w:r w:rsidR="00D67666">
        <w:rPr>
          <w:szCs w:val="28"/>
          <w:lang w:val="ru-RU"/>
        </w:rPr>
        <w:t xml:space="preserve">его </w:t>
      </w:r>
      <w:r w:rsidR="00D67666" w:rsidRPr="006F24DD">
        <w:rPr>
          <w:szCs w:val="28"/>
          <w:lang w:val="ru-RU"/>
        </w:rPr>
        <w:t>нарушенных прав или законных интересов</w:t>
      </w:r>
      <w:r w:rsidR="00D67666">
        <w:rPr>
          <w:szCs w:val="28"/>
          <w:lang w:val="ru-RU"/>
        </w:rPr>
        <w:t>.</w:t>
      </w:r>
      <w:r w:rsidR="00D67666" w:rsidRPr="006F24DD">
        <w:rPr>
          <w:szCs w:val="28"/>
          <w:lang w:val="ru-RU"/>
        </w:rPr>
        <w:t xml:space="preserve"> 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>Заявитель (либо его законный представитель) может обратиться с жалобой, в том числе в следующих случаях: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1" w:name="sub_110101"/>
      <w:r>
        <w:rPr>
          <w:szCs w:val="28"/>
          <w:lang w:val="ru-RU"/>
        </w:rPr>
        <w:lastRenderedPageBreak/>
        <w:t xml:space="preserve">- </w:t>
      </w:r>
      <w:r w:rsidRPr="006F24DD">
        <w:rPr>
          <w:szCs w:val="28"/>
          <w:lang w:val="ru-RU"/>
        </w:rPr>
        <w:t xml:space="preserve">нарушение срока регистрации запроса Заявителя о </w:t>
      </w:r>
      <w:r>
        <w:rPr>
          <w:szCs w:val="28"/>
          <w:lang w:val="ru-RU"/>
        </w:rPr>
        <w:t xml:space="preserve">предоставлении </w:t>
      </w:r>
      <w:r w:rsidRPr="00930EE7">
        <w:rPr>
          <w:szCs w:val="28"/>
        </w:rPr>
        <w:t xml:space="preserve">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2" w:name="sub_110102"/>
      <w:bookmarkEnd w:id="1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нарушение срока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3" w:name="sub_110103"/>
      <w:bookmarkEnd w:id="2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 xml:space="preserve">дминистративным регламентом для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4" w:name="sub_110104"/>
      <w:bookmarkEnd w:id="3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 xml:space="preserve">дминистративным регламентом для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, у Заявителя (либо его законного представителя);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5" w:name="sub_110105"/>
      <w:bookmarkEnd w:id="4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отказ в </w:t>
      </w:r>
      <w:r>
        <w:rPr>
          <w:szCs w:val="28"/>
          <w:lang w:val="ru-RU"/>
        </w:rPr>
        <w:t>предоставлении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</w:t>
      </w:r>
      <w:r>
        <w:rPr>
          <w:szCs w:val="28"/>
          <w:lang w:val="ru-RU"/>
        </w:rPr>
        <w:t xml:space="preserve"> настоящим А</w:t>
      </w:r>
      <w:r w:rsidRPr="006F24DD">
        <w:rPr>
          <w:szCs w:val="28"/>
          <w:lang w:val="ru-RU"/>
        </w:rPr>
        <w:t>дминистративным регламентом;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bookmarkStart w:id="6" w:name="sub_110106"/>
      <w:bookmarkEnd w:id="5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затребование с Заявителя при </w:t>
      </w:r>
      <w:r>
        <w:rPr>
          <w:szCs w:val="28"/>
          <w:lang w:val="ru-RU"/>
        </w:rPr>
        <w:t>предоставлении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B56661">
        <w:rPr>
          <w:color w:val="000000"/>
          <w:szCs w:val="28"/>
        </w:rPr>
        <w:t xml:space="preserve"> </w:t>
      </w:r>
      <w:r w:rsidRPr="006F24DD">
        <w:rPr>
          <w:szCs w:val="28"/>
          <w:lang w:val="ru-RU"/>
        </w:rPr>
        <w:t xml:space="preserve">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настоящим А</w:t>
      </w:r>
      <w:r w:rsidRPr="006F24DD">
        <w:rPr>
          <w:szCs w:val="28"/>
          <w:lang w:val="ru-RU"/>
        </w:rPr>
        <w:t>дминистративным регламентом</w:t>
      </w:r>
      <w:r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- о</w:t>
      </w:r>
      <w:r>
        <w:t xml:space="preserve">тказ </w:t>
      </w:r>
      <w:r>
        <w:rPr>
          <w:lang w:val="ru-RU"/>
        </w:rPr>
        <w:t>Учреждения</w:t>
      </w:r>
      <w:r>
        <w:t xml:space="preserve">, предоставляющего государственную услугу, должностного лица </w:t>
      </w:r>
      <w:r>
        <w:rPr>
          <w:lang w:val="ru-RU"/>
        </w:rPr>
        <w:t>Учреждения</w:t>
      </w:r>
      <w:r>
        <w:t>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6"/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63</w:t>
      </w:r>
      <w:r w:rsidR="00D67666" w:rsidRPr="006F24DD">
        <w:rPr>
          <w:szCs w:val="28"/>
          <w:lang w:val="ru-RU"/>
        </w:rPr>
        <w:t xml:space="preserve">. Основанием для начала процедуры досудебного (внесудебного) обжалования является поступление жалобы. 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 w:rsidRPr="006F24DD">
        <w:rPr>
          <w:szCs w:val="28"/>
          <w:lang w:val="ru-RU"/>
        </w:rPr>
        <w:t>К жалобе могут быть приложены документы (либо их копии), подтверждающие доводы Заявителя (либо его законного представителя)</w:t>
      </w:r>
      <w:r>
        <w:rPr>
          <w:szCs w:val="28"/>
          <w:lang w:val="ru-RU"/>
        </w:rPr>
        <w:t>.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64</w:t>
      </w:r>
      <w:r w:rsidR="00D67666" w:rsidRPr="006F24DD">
        <w:rPr>
          <w:szCs w:val="28"/>
          <w:lang w:val="ru-RU"/>
        </w:rPr>
        <w:t>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65</w:t>
      </w:r>
      <w:r w:rsidR="00D67666" w:rsidRPr="006F24DD">
        <w:rPr>
          <w:szCs w:val="28"/>
          <w:lang w:val="ru-RU"/>
        </w:rPr>
        <w:t xml:space="preserve">. </w:t>
      </w:r>
      <w:bookmarkStart w:id="7" w:name="sub_11021"/>
      <w:r w:rsidR="00D67666" w:rsidRPr="006F24DD">
        <w:rPr>
          <w:szCs w:val="28"/>
          <w:lang w:val="ru-RU"/>
        </w:rPr>
        <w:t xml:space="preserve">Жалоба </w:t>
      </w:r>
      <w:r w:rsidR="00D67666" w:rsidRPr="009F4497">
        <w:rPr>
          <w:szCs w:val="28"/>
          <w:lang w:val="ru-RU"/>
        </w:rPr>
        <w:t xml:space="preserve">подается в письменной форме на бумажном носителе или в электронной форме на </w:t>
      </w:r>
      <w:r w:rsidR="00D67666" w:rsidRPr="009F4497">
        <w:rPr>
          <w:szCs w:val="28"/>
        </w:rPr>
        <w:t>Е-mail</w:t>
      </w:r>
      <w:bookmarkStart w:id="8" w:name="sub_11022"/>
      <w:bookmarkEnd w:id="7"/>
      <w:r w:rsidR="00D67666">
        <w:rPr>
          <w:szCs w:val="28"/>
          <w:lang w:val="ru-RU"/>
        </w:rPr>
        <w:t xml:space="preserve"> Учреждений, указанных на официальном сайте министерства здравоохранения Тульской области. </w:t>
      </w:r>
      <w:r w:rsidR="00D67666" w:rsidRPr="006F24DD">
        <w:rPr>
          <w:szCs w:val="28"/>
          <w:lang w:val="ru-RU"/>
        </w:rPr>
        <w:t xml:space="preserve">Жалобы на решения, принятые руководителем </w:t>
      </w:r>
      <w:r w:rsidR="00D67666">
        <w:rPr>
          <w:szCs w:val="28"/>
          <w:lang w:val="ru-RU"/>
        </w:rPr>
        <w:t>Учреждения могут</w:t>
      </w:r>
      <w:r w:rsidR="00D67666" w:rsidRPr="006F24DD">
        <w:rPr>
          <w:szCs w:val="28"/>
          <w:lang w:val="ru-RU"/>
        </w:rPr>
        <w:t xml:space="preserve"> пода</w:t>
      </w:r>
      <w:r w:rsidR="00D67666">
        <w:rPr>
          <w:szCs w:val="28"/>
          <w:lang w:val="ru-RU"/>
        </w:rPr>
        <w:t>ва</w:t>
      </w:r>
      <w:r w:rsidR="00D67666" w:rsidRPr="006F24DD">
        <w:rPr>
          <w:szCs w:val="28"/>
          <w:lang w:val="ru-RU"/>
        </w:rPr>
        <w:t>т</w:t>
      </w:r>
      <w:r w:rsidR="00D67666">
        <w:rPr>
          <w:szCs w:val="28"/>
          <w:lang w:val="ru-RU"/>
        </w:rPr>
        <w:t>ь</w:t>
      </w:r>
      <w:r w:rsidR="00D67666" w:rsidRPr="006F24DD">
        <w:rPr>
          <w:szCs w:val="28"/>
          <w:lang w:val="ru-RU"/>
        </w:rPr>
        <w:t xml:space="preserve">ся в </w:t>
      </w:r>
      <w:r w:rsidR="00D67666">
        <w:rPr>
          <w:szCs w:val="28"/>
          <w:lang w:val="ru-RU"/>
        </w:rPr>
        <w:t>министерство здравоохранения Тульской</w:t>
      </w:r>
      <w:r w:rsidR="00D67666" w:rsidRPr="006F24DD">
        <w:rPr>
          <w:szCs w:val="28"/>
          <w:lang w:val="ru-RU"/>
        </w:rPr>
        <w:t xml:space="preserve"> области.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 xml:space="preserve">Жалоба может быть направлена по почте, с использованием информационно - телекоммуникационной сети «Интернет», официального сайта </w:t>
      </w:r>
      <w:r>
        <w:rPr>
          <w:szCs w:val="28"/>
          <w:lang w:val="ru-RU"/>
        </w:rPr>
        <w:t>министерства здравоохранения Тульской области</w:t>
      </w:r>
      <w:r w:rsidRPr="006F24DD">
        <w:rPr>
          <w:szCs w:val="28"/>
          <w:lang w:val="ru-RU"/>
        </w:rPr>
        <w:t>, регионального портала государственных и муниципальных услуг (функций), а также может быть принята при личном приеме Заявителя (либо его законного представителя).</w:t>
      </w:r>
      <w:bookmarkEnd w:id="8"/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lastRenderedPageBreak/>
        <w:t>6</w:t>
      </w:r>
      <w:r w:rsidR="00CF2B57">
        <w:rPr>
          <w:szCs w:val="28"/>
          <w:lang w:val="ru-RU"/>
        </w:rPr>
        <w:t>6</w:t>
      </w:r>
      <w:r w:rsidRPr="006F24DD">
        <w:rPr>
          <w:szCs w:val="28"/>
          <w:lang w:val="ru-RU"/>
        </w:rPr>
        <w:t xml:space="preserve">. Жалоба, поступившая в </w:t>
      </w:r>
      <w:r>
        <w:rPr>
          <w:szCs w:val="28"/>
          <w:lang w:val="ru-RU"/>
        </w:rPr>
        <w:t>Учреждение</w:t>
      </w:r>
      <w:r w:rsidRPr="006F24DD">
        <w:rPr>
          <w:szCs w:val="28"/>
          <w:lang w:val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Cs w:val="28"/>
          <w:lang w:val="ru-RU"/>
        </w:rPr>
        <w:t>Учреждения или его</w:t>
      </w:r>
      <w:r w:rsidRPr="006F24DD">
        <w:rPr>
          <w:szCs w:val="28"/>
          <w:lang w:val="ru-RU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67</w:t>
      </w:r>
      <w:r w:rsidR="00D67666" w:rsidRPr="006F24DD">
        <w:rPr>
          <w:szCs w:val="28"/>
          <w:lang w:val="ru-RU"/>
        </w:rPr>
        <w:t xml:space="preserve">. По результатам рассмотрения жалобы </w:t>
      </w:r>
      <w:r w:rsidR="00D67666">
        <w:rPr>
          <w:szCs w:val="28"/>
          <w:lang w:val="ru-RU"/>
        </w:rPr>
        <w:t>Учреждение</w:t>
      </w:r>
      <w:r w:rsidR="00D67666" w:rsidRPr="006F24DD">
        <w:rPr>
          <w:szCs w:val="28"/>
          <w:lang w:val="ru-RU"/>
        </w:rPr>
        <w:t xml:space="preserve"> принимает одно из следующих решений: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Cs w:val="28"/>
          <w:lang w:val="ru-RU"/>
        </w:rPr>
        <w:t>Учреждения</w:t>
      </w:r>
      <w:r w:rsidRPr="006F24DD">
        <w:rPr>
          <w:szCs w:val="28"/>
          <w:lang w:val="ru-RU"/>
        </w:rPr>
        <w:t xml:space="preserve"> опечаток и ошибок в выданных в результате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>дминистративным регламентом, а также в иных формах;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>отказывает в удовлетворении жалобы.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9" w:name="sub_11028"/>
      <w:r w:rsidRPr="006F24DD">
        <w:rPr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"/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 w:rsidRPr="006F24DD">
        <w:rPr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</w:t>
      </w:r>
      <w:r>
        <w:rPr>
          <w:szCs w:val="28"/>
          <w:lang w:val="ru-RU"/>
        </w:rPr>
        <w:t>правоохранительные органы</w:t>
      </w:r>
      <w:r w:rsidRPr="006F24DD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  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 xml:space="preserve"> Действия (бездействие) должностных лиц, а также принимаемые ими решения в ходе предоставления государственной услуги могут быть обжалованы в судебном порядке в соответствии с действующим законодательством Российской Федерации.</w:t>
      </w:r>
    </w:p>
    <w:p w:rsidR="00D67666" w:rsidRPr="00A80E76" w:rsidRDefault="00D67666" w:rsidP="00FF5DAC">
      <w:pPr>
        <w:widowControl w:val="0"/>
        <w:spacing w:line="22" w:lineRule="atLeast"/>
        <w:jc w:val="both"/>
        <w:rPr>
          <w:sz w:val="20"/>
          <w:szCs w:val="28"/>
        </w:rPr>
      </w:pPr>
      <w:r w:rsidRPr="00A80E76">
        <w:rPr>
          <w:sz w:val="28"/>
          <w:szCs w:val="28"/>
        </w:rPr>
        <w:t xml:space="preserve">     </w:t>
      </w:r>
      <w:r w:rsidRPr="00A80E76">
        <w:rPr>
          <w:sz w:val="20"/>
          <w:szCs w:val="28"/>
        </w:rPr>
        <w:t>_____________________________________________________________</w:t>
      </w:r>
    </w:p>
    <w:p w:rsidR="00D50129" w:rsidRPr="00A80E76" w:rsidRDefault="00D50129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D50129" w:rsidRDefault="00D50129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C15DE4">
      <w:pPr>
        <w:tabs>
          <w:tab w:val="left" w:pos="1134"/>
        </w:tabs>
        <w:spacing w:after="0" w:line="2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DE4" w:rsidRDefault="00C15DE4" w:rsidP="00C15DE4">
      <w:pPr>
        <w:tabs>
          <w:tab w:val="left" w:pos="1134"/>
        </w:tabs>
        <w:spacing w:after="0" w:line="2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Default="00AA7C8B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29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02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</w:t>
      </w: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предоставления государственной услуги </w:t>
      </w: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«Электронная запись на прием к врачу»</w:t>
      </w:r>
    </w:p>
    <w:p w:rsidR="00F16246" w:rsidRDefault="00F16246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80E76" w:rsidRDefault="001B7563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563">
        <w:rPr>
          <w:rFonts w:ascii="Times New Roman" w:hAnsi="Times New Roman" w:cs="Times New Roman"/>
        </w:rPr>
        <w:t xml:space="preserve">1. </w:t>
      </w:r>
      <w:r w:rsidRPr="001B7563">
        <w:rPr>
          <w:rFonts w:ascii="Times New Roman" w:hAnsi="Times New Roman" w:cs="Times New Roman"/>
          <w:b/>
          <w:sz w:val="24"/>
        </w:rPr>
        <w:t xml:space="preserve">Административная процедура </w:t>
      </w:r>
    </w:p>
    <w:p w:rsidR="001B7563" w:rsidRPr="001B7563" w:rsidRDefault="001B7563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563">
        <w:rPr>
          <w:rFonts w:ascii="Times New Roman" w:hAnsi="Times New Roman" w:cs="Times New Roman"/>
          <w:b/>
          <w:sz w:val="24"/>
        </w:rPr>
        <w:t>«Обращение заявителя в регистратуру</w:t>
      </w:r>
    </w:p>
    <w:p w:rsidR="001B7563" w:rsidRPr="001B7563" w:rsidRDefault="001B7563" w:rsidP="00FF5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1B7563">
        <w:rPr>
          <w:rFonts w:ascii="Times New Roman" w:hAnsi="Times New Roman" w:cs="Times New Roman"/>
          <w:b/>
          <w:sz w:val="24"/>
        </w:rPr>
        <w:t>Учреждения лично, по телефону или в электронной форме»</w:t>
      </w:r>
    </w:p>
    <w:p w:rsidR="001B7563" w:rsidRDefault="00FF5DAC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E3B3E3" wp14:editId="3F78DB7D">
            <wp:extent cx="5191125" cy="6455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02" cy="645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F92" w:rsidRPr="00DB2479" w:rsidRDefault="004B7F92" w:rsidP="00DB2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F9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4B7F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247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процедура "Выдача медицинским регистратором талона на прием к врачу"</w:t>
      </w:r>
    </w:p>
    <w:p w:rsidR="001B7563" w:rsidRDefault="00E605C1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3583305" cy="832485"/>
                <wp:effectExtent l="12065" t="6350" r="5080" b="889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Pr="00DB2479" w:rsidRDefault="00DB2479" w:rsidP="00DB2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B24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Начало административной процедуры «Выдача медицинским регистратором талона на прием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75pt;width:282.15pt;height:65.5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">
                <v:textbox style="mso-fit-shape-to-text:t">
                  <w:txbxContent>
                    <w:p w:rsidR="00DB2479" w:rsidRPr="00DB2479" w:rsidRDefault="00DB2479" w:rsidP="00DB2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B2479">
                        <w:rPr>
                          <w:rFonts w:ascii="Times New Roman" w:hAnsi="Times New Roman" w:cs="Times New Roman"/>
                          <w:sz w:val="24"/>
                        </w:rPr>
                        <w:t>Начало административной процедуры «Выдача медицинским регистратором талона на прием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563" w:rsidRDefault="001B7563" w:rsidP="001B7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63" w:rsidRDefault="001B7563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DB" w:rsidRDefault="00E605C1" w:rsidP="001B7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4327525</wp:posOffset>
                </wp:positionV>
                <wp:extent cx="1476375" cy="419100"/>
                <wp:effectExtent l="28575" t="9525" r="9525" b="5715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366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23.2pt;margin-top:340.75pt;width:116.25pt;height:3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eU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4358640</wp:posOffset>
                </wp:positionV>
                <wp:extent cx="2209800" cy="378460"/>
                <wp:effectExtent l="9525" t="12065" r="28575" b="5715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42017" id="AutoShape 66" o:spid="_x0000_s1026" type="#_x0000_t32" style="position:absolute;margin-left:49.95pt;margin-top:343.2pt;width:174pt;height:2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7lOwIAAGQ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2715260</wp:posOffset>
                </wp:positionV>
                <wp:extent cx="9525" cy="621665"/>
                <wp:effectExtent l="57150" t="6985" r="47625" b="190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C1D8F" id="AutoShape 65" o:spid="_x0000_s1026" type="#_x0000_t32" style="position:absolute;margin-left:337.2pt;margin-top:213.8pt;width:.75pt;height:48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2599690</wp:posOffset>
                </wp:positionV>
                <wp:extent cx="9525" cy="765810"/>
                <wp:effectExtent l="57150" t="5715" r="47625" b="1905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91512" id="AutoShape 64" o:spid="_x0000_s1026" type="#_x0000_t32" style="position:absolute;margin-left:52.95pt;margin-top:204.7pt;width:.75pt;height:60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24OgIAAGs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1468120</wp:posOffset>
                </wp:positionV>
                <wp:extent cx="0" cy="554355"/>
                <wp:effectExtent l="57150" t="7620" r="57150" b="1905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299E4" id="AutoShape 63" o:spid="_x0000_s1026" type="#_x0000_t32" style="position:absolute;margin-left:338.7pt;margin-top:115.6pt;width:0;height:4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uuMwIAAF4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1468120</wp:posOffset>
                </wp:positionV>
                <wp:extent cx="0" cy="707390"/>
                <wp:effectExtent l="57150" t="7620" r="57150" b="1841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94A81" id="AutoShape 62" o:spid="_x0000_s1026" type="#_x0000_t32" style="position:absolute;margin-left:53.7pt;margin-top:115.6pt;width:0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2I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k0zQNBg3El+NVqY0OL9KhezJOm3xxSuu6I2vHo/XoyEJyFiORdSNg4A2W2w2fNwIdA&#10;gcjWsbV9SAk8oGMcyuk2FH70iJ4PKZzep/d38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414020</wp:posOffset>
                </wp:positionV>
                <wp:extent cx="1495425" cy="237490"/>
                <wp:effectExtent l="9525" t="10795" r="28575" b="5651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F44EA" id="AutoShape 61" o:spid="_x0000_s1026" type="#_x0000_t32" style="position:absolute;margin-left:220.95pt;margin-top:32.6pt;width:117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8OgIAAGQ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414020</wp:posOffset>
                </wp:positionV>
                <wp:extent cx="2057400" cy="227330"/>
                <wp:effectExtent l="28575" t="10795" r="9525" b="5715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90025" id="AutoShape 60" o:spid="_x0000_s1026" type="#_x0000_t32" style="position:absolute;margin-left:56.7pt;margin-top:32.6pt;width:162pt;height:1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4727575</wp:posOffset>
                </wp:positionV>
                <wp:extent cx="3583305" cy="832485"/>
                <wp:effectExtent l="5715" t="12700" r="11430" b="12065"/>
                <wp:wrapSquare wrapText="bothSides"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77" w:rsidRPr="00DB2479" w:rsidRDefault="00F60677" w:rsidP="00F60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Окончание административной процедуры «Выдача медицинским регистратором талона на прием        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91.2pt;margin-top:372.25pt;width:282.15pt;height:65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">
                <v:textbox style="mso-fit-shape-to-text:t">
                  <w:txbxContent>
                    <w:p w:rsidR="00F60677" w:rsidRPr="00DB2479" w:rsidRDefault="00F60677" w:rsidP="00F606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Окончание административной процедуры «Выдача медицинским регистратором талона на прием        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2032000</wp:posOffset>
                </wp:positionV>
                <wp:extent cx="2455545" cy="683260"/>
                <wp:effectExtent l="11430" t="9525" r="9525" b="12065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r>
                              <w:t>Обращение заявителя в регистратуру Учреждения, предоставление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239.85pt;margin-top:160pt;width:193.3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">
                <v:textbox>
                  <w:txbxContent>
                    <w:p w:rsidR="00DB2479" w:rsidRDefault="00DB2479" w:rsidP="00DB2479">
                      <w:r>
                        <w:t>Обращение заявителя в регистратуру Учреждения, предоставление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2165350</wp:posOffset>
                </wp:positionV>
                <wp:extent cx="2455545" cy="424180"/>
                <wp:effectExtent l="5715" t="12700" r="5715" b="10795"/>
                <wp:wrapSquare wrapText="bothSides"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>
                            <w:r>
                              <w:t>Заполнение талона на прием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-29.55pt;margin-top:170.5pt;width:193.35pt;height:33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">
                <v:textbox style="mso-fit-shape-to-text:t">
                  <w:txbxContent>
                    <w:p w:rsidR="00DB2479" w:rsidRDefault="00DB2479">
                      <w:r>
                        <w:t>Заполнение талона на прием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3317875</wp:posOffset>
                </wp:positionV>
                <wp:extent cx="2455545" cy="1012190"/>
                <wp:effectExtent l="5715" t="12700" r="5715" b="13335"/>
                <wp:wrapSquare wrapText="bothSides"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Выдача заявителю талона на прием к врачу с разъяснением времени приема и номера кабинета врача, осуществляющего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37.45pt;margin-top:261.25pt;width:193.35pt;height:79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">
                <v:textbox style="mso-fit-shape-to-text:t"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Выдача заявителю талона на прием к врачу с разъяснением времени приема и номера кабинета врача, осуществляющего прием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3336925</wp:posOffset>
                </wp:positionV>
                <wp:extent cx="2455545" cy="1012190"/>
                <wp:effectExtent l="5715" t="12700" r="5715" b="13335"/>
                <wp:wrapSquare wrapText="bothSides"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Выдача заявителю талона на прием к врачу с разъяснением времени приема и номера кабинета врача, осуществляющего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-27.3pt;margin-top:262.75pt;width:193.35pt;height:79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">
                <v:textbox style="mso-fit-shape-to-text:t"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Выдача заявителю талона на прием к врачу с разъяснением времени приема и номера кабинета врача, осуществляющего прием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641350</wp:posOffset>
                </wp:positionV>
                <wp:extent cx="2446020" cy="816610"/>
                <wp:effectExtent l="5715" t="12700" r="5715" b="8890"/>
                <wp:wrapSquare wrapText="bothSides"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>
                            <w:r>
                              <w:t>Запись на прием к врачу (при личном обращении заявителя в регистратуру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-27.3pt;margin-top:50.5pt;width:192.6pt;height:64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">
                <v:textbox style="mso-fit-shape-to-text:t">
                  <w:txbxContent>
                    <w:p w:rsidR="00DB2479" w:rsidRDefault="00DB2479">
                      <w:r>
                        <w:t>Запись на прием к врачу (при личном обращении заявителя в регистратуру Учреждения)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651510</wp:posOffset>
                </wp:positionV>
                <wp:extent cx="2461895" cy="816610"/>
                <wp:effectExtent l="5080" t="10160" r="9525" b="1143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Предварительная запись на прием к врачу по телефону или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239.35pt;margin-top:51.3pt;width:193.85pt;height:6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txLgIAAFg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">
                <v:textbox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Предварительная запись на прием к врачу по телефону или в электронной форме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63527F" w:rsidRDefault="0063527F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2294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к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Административному регламенту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предоставления государственной услуги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«Электронная запись на прием к врачу»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AC" w:rsidRPr="0002294A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DB" w:rsidRPr="001B6DDB" w:rsidRDefault="00FF5DAC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2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DDB" w:rsidRPr="001B6DDB" w:rsidSect="002B02E5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0E" w:rsidRDefault="0010030E" w:rsidP="001B6DDB">
      <w:pPr>
        <w:spacing w:after="0" w:line="240" w:lineRule="auto"/>
      </w:pPr>
      <w:r>
        <w:separator/>
      </w:r>
    </w:p>
  </w:endnote>
  <w:endnote w:type="continuationSeparator" w:id="0">
    <w:p w:rsidR="0010030E" w:rsidRDefault="0010030E" w:rsidP="001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0E" w:rsidRDefault="0010030E" w:rsidP="001B6DDB">
      <w:pPr>
        <w:spacing w:after="0" w:line="240" w:lineRule="auto"/>
      </w:pPr>
      <w:r>
        <w:separator/>
      </w:r>
    </w:p>
  </w:footnote>
  <w:footnote w:type="continuationSeparator" w:id="0">
    <w:p w:rsidR="0010030E" w:rsidRDefault="0010030E" w:rsidP="001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14170"/>
      <w:docPartObj>
        <w:docPartGallery w:val="Page Numbers (Top of Page)"/>
        <w:docPartUnique/>
      </w:docPartObj>
    </w:sdtPr>
    <w:sdtEndPr/>
    <w:sdtContent>
      <w:p w:rsidR="00FB7DA1" w:rsidRDefault="00FB7D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FE">
          <w:rPr>
            <w:noProof/>
          </w:rPr>
          <w:t>1</w:t>
        </w:r>
        <w:r>
          <w:fldChar w:fldCharType="end"/>
        </w:r>
      </w:p>
    </w:sdtContent>
  </w:sdt>
  <w:p w:rsidR="00FB7DA1" w:rsidRDefault="00FB7D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6D9"/>
    <w:multiLevelType w:val="multilevel"/>
    <w:tmpl w:val="9E8A8E4A"/>
    <w:lvl w:ilvl="0">
      <w:start w:val="1"/>
      <w:numFmt w:val="upperRoman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eastAsiaTheme="minorEastAsia" w:hAnsi="Times New Roman" w:cs="Times New Roman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DA359DD"/>
    <w:multiLevelType w:val="hybridMultilevel"/>
    <w:tmpl w:val="D4680FC6"/>
    <w:lvl w:ilvl="0" w:tplc="FE00E32C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647DB0"/>
    <w:multiLevelType w:val="multilevel"/>
    <w:tmpl w:val="2686501C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  <w:b w:val="0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8B6270A"/>
    <w:multiLevelType w:val="hybridMultilevel"/>
    <w:tmpl w:val="E468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3ECD"/>
    <w:multiLevelType w:val="multilevel"/>
    <w:tmpl w:val="5D90C3F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1F8154A7"/>
    <w:multiLevelType w:val="hybridMultilevel"/>
    <w:tmpl w:val="BBB0DD30"/>
    <w:lvl w:ilvl="0" w:tplc="579C50F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210F723E"/>
    <w:multiLevelType w:val="hybridMultilevel"/>
    <w:tmpl w:val="FFA05BAA"/>
    <w:lvl w:ilvl="0" w:tplc="3D4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7ED8"/>
    <w:multiLevelType w:val="hybridMultilevel"/>
    <w:tmpl w:val="EEEC6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7A7DD3"/>
    <w:multiLevelType w:val="hybridMultilevel"/>
    <w:tmpl w:val="B34CF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0C1AAB"/>
    <w:multiLevelType w:val="hybridMultilevel"/>
    <w:tmpl w:val="A0628160"/>
    <w:lvl w:ilvl="0" w:tplc="B9EC4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1224"/>
    <w:multiLevelType w:val="hybridMultilevel"/>
    <w:tmpl w:val="39F4B0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C40E8"/>
    <w:multiLevelType w:val="hybridMultilevel"/>
    <w:tmpl w:val="6FA45E24"/>
    <w:lvl w:ilvl="0" w:tplc="3D4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C5B55"/>
    <w:multiLevelType w:val="hybridMultilevel"/>
    <w:tmpl w:val="0B949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EC42788"/>
    <w:multiLevelType w:val="hybridMultilevel"/>
    <w:tmpl w:val="72583D7A"/>
    <w:lvl w:ilvl="0" w:tplc="7598E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20BA2"/>
    <w:multiLevelType w:val="hybridMultilevel"/>
    <w:tmpl w:val="CAD26636"/>
    <w:lvl w:ilvl="0" w:tplc="3D4877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FD"/>
    <w:rsid w:val="00017105"/>
    <w:rsid w:val="0002294A"/>
    <w:rsid w:val="0009616F"/>
    <w:rsid w:val="000A28B9"/>
    <w:rsid w:val="000A3718"/>
    <w:rsid w:val="000A5A7A"/>
    <w:rsid w:val="000D1645"/>
    <w:rsid w:val="000E314D"/>
    <w:rsid w:val="0010030E"/>
    <w:rsid w:val="0016493D"/>
    <w:rsid w:val="001B6DDB"/>
    <w:rsid w:val="001B7563"/>
    <w:rsid w:val="002510F8"/>
    <w:rsid w:val="0025269B"/>
    <w:rsid w:val="0029744D"/>
    <w:rsid w:val="002B02E5"/>
    <w:rsid w:val="00370F4E"/>
    <w:rsid w:val="003B0378"/>
    <w:rsid w:val="003C6A9E"/>
    <w:rsid w:val="00403C0D"/>
    <w:rsid w:val="004405D2"/>
    <w:rsid w:val="004607FA"/>
    <w:rsid w:val="00461428"/>
    <w:rsid w:val="0049011C"/>
    <w:rsid w:val="004B7F92"/>
    <w:rsid w:val="004E156B"/>
    <w:rsid w:val="004E6083"/>
    <w:rsid w:val="00557546"/>
    <w:rsid w:val="00572FE0"/>
    <w:rsid w:val="0063527F"/>
    <w:rsid w:val="006467EA"/>
    <w:rsid w:val="006C03FD"/>
    <w:rsid w:val="006C3A46"/>
    <w:rsid w:val="006F03D6"/>
    <w:rsid w:val="0070634D"/>
    <w:rsid w:val="00712028"/>
    <w:rsid w:val="007125BD"/>
    <w:rsid w:val="00725795"/>
    <w:rsid w:val="00731C39"/>
    <w:rsid w:val="007A6969"/>
    <w:rsid w:val="007F79C0"/>
    <w:rsid w:val="00833EC8"/>
    <w:rsid w:val="008A6D9E"/>
    <w:rsid w:val="008D3FF1"/>
    <w:rsid w:val="008E0FC3"/>
    <w:rsid w:val="0091359C"/>
    <w:rsid w:val="00923E25"/>
    <w:rsid w:val="00965C92"/>
    <w:rsid w:val="009B1244"/>
    <w:rsid w:val="009D338C"/>
    <w:rsid w:val="009E488C"/>
    <w:rsid w:val="009E5BFD"/>
    <w:rsid w:val="009E6F50"/>
    <w:rsid w:val="00A309F4"/>
    <w:rsid w:val="00A61D81"/>
    <w:rsid w:val="00A80E76"/>
    <w:rsid w:val="00AA7C8B"/>
    <w:rsid w:val="00AD4C93"/>
    <w:rsid w:val="00B20AB4"/>
    <w:rsid w:val="00B3432A"/>
    <w:rsid w:val="00B35458"/>
    <w:rsid w:val="00B41F8D"/>
    <w:rsid w:val="00B57BDE"/>
    <w:rsid w:val="00B76F47"/>
    <w:rsid w:val="00B80476"/>
    <w:rsid w:val="00BE3C59"/>
    <w:rsid w:val="00BE438F"/>
    <w:rsid w:val="00BF4517"/>
    <w:rsid w:val="00C05E2A"/>
    <w:rsid w:val="00C15DE4"/>
    <w:rsid w:val="00C32072"/>
    <w:rsid w:val="00CA556C"/>
    <w:rsid w:val="00CD5EF3"/>
    <w:rsid w:val="00CF2B57"/>
    <w:rsid w:val="00D0192C"/>
    <w:rsid w:val="00D01EA9"/>
    <w:rsid w:val="00D22145"/>
    <w:rsid w:val="00D428B0"/>
    <w:rsid w:val="00D50129"/>
    <w:rsid w:val="00D67666"/>
    <w:rsid w:val="00D82ADE"/>
    <w:rsid w:val="00D93D4C"/>
    <w:rsid w:val="00D959BE"/>
    <w:rsid w:val="00DA1969"/>
    <w:rsid w:val="00DB2479"/>
    <w:rsid w:val="00DD08B2"/>
    <w:rsid w:val="00DD5A50"/>
    <w:rsid w:val="00DE6368"/>
    <w:rsid w:val="00E04EB5"/>
    <w:rsid w:val="00E1228B"/>
    <w:rsid w:val="00E42BD4"/>
    <w:rsid w:val="00E605C1"/>
    <w:rsid w:val="00E71CF1"/>
    <w:rsid w:val="00EA6F8A"/>
    <w:rsid w:val="00EC10AA"/>
    <w:rsid w:val="00EE0AB2"/>
    <w:rsid w:val="00F04AF4"/>
    <w:rsid w:val="00F11DA4"/>
    <w:rsid w:val="00F16246"/>
    <w:rsid w:val="00F60677"/>
    <w:rsid w:val="00F774F7"/>
    <w:rsid w:val="00FB41FE"/>
    <w:rsid w:val="00FB7DA1"/>
    <w:rsid w:val="00FC5F6A"/>
    <w:rsid w:val="00FC70C3"/>
    <w:rsid w:val="00FD253B"/>
    <w:rsid w:val="00FF5A9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3F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03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C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03FD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03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C03F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028"/>
    <w:pPr>
      <w:ind w:left="720"/>
      <w:contextualSpacing/>
    </w:pPr>
  </w:style>
  <w:style w:type="paragraph" w:styleId="HTML">
    <w:name w:val="HTML Preformatted"/>
    <w:basedOn w:val="a"/>
    <w:link w:val="HTML0"/>
    <w:rsid w:val="0002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229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F11DA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676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676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DDB"/>
  </w:style>
  <w:style w:type="paragraph" w:styleId="a9">
    <w:name w:val="footer"/>
    <w:basedOn w:val="a"/>
    <w:link w:val="aa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3F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03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C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03FD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03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C03F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028"/>
    <w:pPr>
      <w:ind w:left="720"/>
      <w:contextualSpacing/>
    </w:pPr>
  </w:style>
  <w:style w:type="paragraph" w:styleId="HTML">
    <w:name w:val="HTML Preformatted"/>
    <w:basedOn w:val="a"/>
    <w:link w:val="HTML0"/>
    <w:rsid w:val="0002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229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F11DA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676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676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DDB"/>
  </w:style>
  <w:style w:type="paragraph" w:styleId="a9">
    <w:name w:val="footer"/>
    <w:basedOn w:val="a"/>
    <w:link w:val="aa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tor71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tor71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doctor7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tor7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tor71.ru" TargetMode="External"/><Relationship Id="rId10" Type="http://schemas.openxmlformats.org/officeDocument/2006/relationships/hyperlink" Target="http://doctor71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tor71.ru" TargetMode="External"/><Relationship Id="rId14" Type="http://schemas.openxmlformats.org/officeDocument/2006/relationships/hyperlink" Target="http://docto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219D-0398-462B-8987-6E5E02D3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Anna.Shishkina</dc:creator>
  <cp:lastModifiedBy>nik</cp:lastModifiedBy>
  <cp:revision>2</cp:revision>
  <cp:lastPrinted>2014-02-10T05:37:00Z</cp:lastPrinted>
  <dcterms:created xsi:type="dcterms:W3CDTF">2014-03-18T07:38:00Z</dcterms:created>
  <dcterms:modified xsi:type="dcterms:W3CDTF">2014-03-18T07:38:00Z</dcterms:modified>
</cp:coreProperties>
</file>