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AA3" w:rsidRPr="008B5AA3" w:rsidRDefault="008B5AA3" w:rsidP="008B5AA3">
      <w:pPr>
        <w:pStyle w:val="a3"/>
        <w:spacing w:before="0" w:beforeAutospacing="0" w:after="0" w:afterAutospacing="0" w:line="620" w:lineRule="atLeast"/>
        <w:jc w:val="center"/>
        <w:rPr>
          <w:rFonts w:ascii="Monotype Corsiva" w:hAnsi="Monotype Corsiva"/>
          <w:b/>
          <w:i/>
          <w:color w:val="333333"/>
          <w:sz w:val="28"/>
          <w:szCs w:val="28"/>
        </w:rPr>
      </w:pPr>
      <w:r w:rsidRPr="008B5AA3">
        <w:rPr>
          <w:rFonts w:ascii="Monotype Corsiva" w:hAnsi="Monotype Corsiva"/>
          <w:b/>
          <w:i/>
          <w:color w:val="333333"/>
          <w:sz w:val="28"/>
          <w:szCs w:val="28"/>
        </w:rPr>
        <w:t>Государственное учреждение здравоохранения</w:t>
      </w:r>
    </w:p>
    <w:p w:rsidR="008B5AA3" w:rsidRPr="00430D75" w:rsidRDefault="008B5AA3" w:rsidP="008B5AA3">
      <w:pPr>
        <w:pStyle w:val="a3"/>
        <w:spacing w:before="0" w:beforeAutospacing="0" w:after="0" w:afterAutospacing="0" w:line="620" w:lineRule="atLeast"/>
        <w:jc w:val="center"/>
        <w:rPr>
          <w:b/>
          <w:i/>
          <w:color w:val="333333"/>
          <w:sz w:val="28"/>
          <w:szCs w:val="28"/>
        </w:rPr>
      </w:pPr>
      <w:r w:rsidRPr="00430D75">
        <w:rPr>
          <w:b/>
          <w:i/>
          <w:color w:val="333333"/>
          <w:sz w:val="28"/>
          <w:szCs w:val="28"/>
        </w:rPr>
        <w:t>«Тульский областной наркологический диспансер №1»</w:t>
      </w:r>
    </w:p>
    <w:p w:rsidR="008B5AA3" w:rsidRPr="00430D75" w:rsidRDefault="008B5AA3" w:rsidP="008B5AA3">
      <w:pPr>
        <w:pStyle w:val="a3"/>
        <w:spacing w:before="0" w:beforeAutospacing="0" w:after="0" w:afterAutospacing="0" w:line="620" w:lineRule="atLeast"/>
        <w:jc w:val="center"/>
        <w:rPr>
          <w:b/>
          <w:i/>
          <w:color w:val="333333"/>
          <w:sz w:val="28"/>
          <w:szCs w:val="28"/>
        </w:rPr>
      </w:pPr>
    </w:p>
    <w:p w:rsidR="008B5AA3" w:rsidRPr="00430D75" w:rsidRDefault="008B5AA3" w:rsidP="008B5AA3">
      <w:pPr>
        <w:pStyle w:val="3"/>
        <w:spacing w:before="0"/>
        <w:jc w:val="center"/>
        <w:rPr>
          <w:rFonts w:ascii="Times New Roman" w:hAnsi="Times New Roman" w:cs="Times New Roman"/>
          <w:b w:val="0"/>
          <w:i/>
          <w:color w:val="000000"/>
          <w:sz w:val="36"/>
          <w:szCs w:val="36"/>
        </w:rPr>
      </w:pPr>
      <w:r w:rsidRPr="00430D75">
        <w:rPr>
          <w:rFonts w:ascii="Times New Roman" w:hAnsi="Times New Roman" w:cs="Times New Roman"/>
          <w:i/>
          <w:color w:val="000000"/>
          <w:sz w:val="36"/>
          <w:szCs w:val="36"/>
        </w:rPr>
        <w:t>11 сентября 2016 года</w:t>
      </w:r>
      <w:r w:rsidRPr="00430D75">
        <w:rPr>
          <w:rFonts w:ascii="Times New Roman" w:hAnsi="Times New Roman" w:cs="Times New Roman"/>
          <w:b w:val="0"/>
          <w:i/>
          <w:color w:val="000000"/>
          <w:sz w:val="36"/>
          <w:szCs w:val="36"/>
        </w:rPr>
        <w:t xml:space="preserve"> – </w:t>
      </w:r>
    </w:p>
    <w:p w:rsidR="008B5AA3" w:rsidRPr="00430D75" w:rsidRDefault="008B5AA3" w:rsidP="008B5AA3">
      <w:pPr>
        <w:pStyle w:val="3"/>
        <w:spacing w:before="0"/>
        <w:jc w:val="center"/>
        <w:rPr>
          <w:rFonts w:ascii="Times New Roman" w:hAnsi="Times New Roman" w:cs="Times New Roman"/>
          <w:i/>
          <w:noProof/>
          <w:color w:val="000000"/>
          <w:sz w:val="36"/>
          <w:szCs w:val="36"/>
          <w:lang w:eastAsia="ru-RU"/>
        </w:rPr>
      </w:pPr>
      <w:r w:rsidRPr="00430D75">
        <w:rPr>
          <w:rFonts w:ascii="Times New Roman" w:hAnsi="Times New Roman" w:cs="Times New Roman"/>
          <w:i/>
          <w:color w:val="000000"/>
          <w:sz w:val="36"/>
          <w:szCs w:val="36"/>
        </w:rPr>
        <w:t>Всероссийский День трезвости!</w:t>
      </w:r>
      <w:r w:rsidR="00E42A1E" w:rsidRPr="00430D75">
        <w:rPr>
          <w:rFonts w:ascii="Times New Roman" w:eastAsia="Times New Roman" w:hAnsi="Times New Roman" w:cs="Times New Roman"/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430D75" w:rsidRPr="00F941CD" w:rsidRDefault="00E42A1E" w:rsidP="00F941CD">
      <w:pPr>
        <w:pStyle w:val="a3"/>
        <w:spacing w:before="0" w:beforeAutospacing="0" w:after="0" w:afterAutospacing="0"/>
        <w:rPr>
          <w:i/>
          <w:color w:val="333333"/>
          <w:sz w:val="30"/>
          <w:szCs w:val="30"/>
        </w:rPr>
      </w:pPr>
      <w:r w:rsidRPr="00430D75">
        <w:rPr>
          <w:i/>
          <w:noProof/>
          <w:color w:val="333333"/>
          <w:sz w:val="28"/>
          <w:szCs w:val="28"/>
        </w:rPr>
        <w:drawing>
          <wp:inline distT="0" distB="0" distL="0" distR="0">
            <wp:extent cx="1457294" cy="1258784"/>
            <wp:effectExtent l="19050" t="0" r="0" b="0"/>
            <wp:docPr id="2" name="Рисунок 2" descr="\\TONDN3\chat\ПЕРМИНОВА Ю.А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TONDN3\chat\ПЕРМИНОВА Ю.А\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8205" cy="12595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B7416">
        <w:rPr>
          <w:b/>
          <w:i/>
          <w:color w:val="333333"/>
          <w:sz w:val="36"/>
          <w:szCs w:val="36"/>
        </w:rPr>
        <w:t xml:space="preserve">      </w:t>
      </w:r>
      <w:r w:rsidR="003D58DC" w:rsidRPr="00430D75">
        <w:rPr>
          <w:b/>
          <w:i/>
          <w:color w:val="333333"/>
          <w:sz w:val="36"/>
          <w:szCs w:val="36"/>
        </w:rPr>
        <w:t>Беременность и алкоголь</w:t>
      </w:r>
      <w:r w:rsidR="003D58DC" w:rsidRPr="00430D75">
        <w:rPr>
          <w:rStyle w:val="apple-converted-space"/>
          <w:b/>
          <w:bCs/>
          <w:i/>
          <w:color w:val="333333"/>
          <w:sz w:val="28"/>
          <w:szCs w:val="28"/>
        </w:rPr>
        <w:t> </w:t>
      </w:r>
      <w:r w:rsidR="003D58DC" w:rsidRPr="00430D75">
        <w:rPr>
          <w:rStyle w:val="a4"/>
          <w:i/>
          <w:color w:val="333333"/>
          <w:sz w:val="28"/>
          <w:szCs w:val="28"/>
        </w:rPr>
        <w:t>–</w:t>
      </w:r>
      <w:r w:rsidR="003D58DC" w:rsidRPr="00430D75">
        <w:rPr>
          <w:rStyle w:val="apple-converted-space"/>
          <w:b/>
          <w:bCs/>
          <w:i/>
          <w:color w:val="333333"/>
          <w:sz w:val="28"/>
          <w:szCs w:val="28"/>
        </w:rPr>
        <w:t> </w:t>
      </w:r>
      <w:r w:rsidR="003D58DC" w:rsidRPr="00F941CD">
        <w:rPr>
          <w:i/>
          <w:color w:val="333333"/>
          <w:sz w:val="30"/>
          <w:szCs w:val="30"/>
        </w:rPr>
        <w:t>эти понятия несовместимы. Но, к сожалению, не все женщины так считают. А зря. В том, что алкоголь во время беременности имеет тяжелые последствия, сомнений возникать не должно. О его пагубном влиянии на развитие плода и здоровье будущего ребенка много писалось и говорилось, и пишется и говорится сейчас.</w:t>
      </w:r>
    </w:p>
    <w:p w:rsidR="00430D75" w:rsidRPr="00F941CD" w:rsidRDefault="003D58DC" w:rsidP="00F941CD">
      <w:pPr>
        <w:pStyle w:val="a3"/>
        <w:spacing w:before="0" w:beforeAutospacing="0" w:after="0" w:afterAutospacing="0"/>
        <w:rPr>
          <w:i/>
          <w:color w:val="333333"/>
          <w:sz w:val="30"/>
          <w:szCs w:val="30"/>
        </w:rPr>
      </w:pPr>
      <w:r w:rsidRPr="00F941CD">
        <w:rPr>
          <w:i/>
          <w:color w:val="333333"/>
          <w:sz w:val="30"/>
          <w:szCs w:val="30"/>
        </w:rPr>
        <w:t>Но многие женщины уверены, что если они, будучи беременными, не злоупотребляют спиртным, а пьют его умеренно, то ничего не произойдет.</w:t>
      </w:r>
    </w:p>
    <w:p w:rsidR="003D58DC" w:rsidRPr="00F941CD" w:rsidRDefault="003D58DC" w:rsidP="00F941CD">
      <w:pPr>
        <w:pStyle w:val="a3"/>
        <w:spacing w:before="0" w:beforeAutospacing="0" w:after="0" w:afterAutospacing="0"/>
        <w:rPr>
          <w:i/>
          <w:color w:val="333333"/>
          <w:sz w:val="30"/>
          <w:szCs w:val="30"/>
        </w:rPr>
      </w:pPr>
      <w:r w:rsidRPr="00F941CD">
        <w:rPr>
          <w:i/>
          <w:color w:val="333333"/>
          <w:sz w:val="30"/>
          <w:szCs w:val="30"/>
        </w:rPr>
        <w:t>Есть ли разница между злоупотреблением и употреблением спиртного, если женщина беременна? Можно ли употреблять алкоголь при беременности в малых дозах, и какой должна быть эта доза?</w:t>
      </w:r>
    </w:p>
    <w:p w:rsidR="00430D75" w:rsidRDefault="003D58DC" w:rsidP="00F941CD">
      <w:pPr>
        <w:rPr>
          <w:rStyle w:val="apple-converted-space"/>
          <w:rFonts w:ascii="Times New Roman" w:hAnsi="Times New Roman" w:cs="Times New Roman"/>
          <w:b/>
          <w:i/>
          <w:color w:val="333333"/>
          <w:sz w:val="36"/>
          <w:szCs w:val="36"/>
        </w:rPr>
      </w:pPr>
      <w:r w:rsidRPr="00430D75">
        <w:rPr>
          <w:rFonts w:ascii="Times New Roman" w:hAnsi="Times New Roman" w:cs="Times New Roman"/>
          <w:b/>
          <w:i/>
          <w:color w:val="333333"/>
          <w:sz w:val="36"/>
          <w:szCs w:val="36"/>
        </w:rPr>
        <w:t>Ответ один: «Для беременной женщины не существует никаких безопасных доз алкоголя</w:t>
      </w:r>
      <w:r w:rsidRPr="00430D75">
        <w:rPr>
          <w:rStyle w:val="apple-converted-space"/>
          <w:rFonts w:ascii="Times New Roman" w:hAnsi="Times New Roman" w:cs="Times New Roman"/>
          <w:b/>
          <w:i/>
          <w:color w:val="333333"/>
          <w:sz w:val="36"/>
          <w:szCs w:val="36"/>
        </w:rPr>
        <w:t>!»</w:t>
      </w:r>
    </w:p>
    <w:p w:rsidR="00430D75" w:rsidRPr="00430D75" w:rsidRDefault="003D58DC" w:rsidP="00F941CD">
      <w:pPr>
        <w:rPr>
          <w:rFonts w:ascii="Times New Roman" w:hAnsi="Times New Roman" w:cs="Times New Roman"/>
          <w:b/>
          <w:i/>
          <w:color w:val="333333"/>
          <w:sz w:val="36"/>
          <w:szCs w:val="36"/>
        </w:rPr>
      </w:pPr>
      <w:r w:rsidRPr="00430D75">
        <w:rPr>
          <w:rFonts w:ascii="Times New Roman" w:eastAsia="Times New Roman" w:hAnsi="Times New Roman" w:cs="Times New Roman"/>
          <w:b/>
          <w:bCs/>
          <w:i/>
          <w:caps/>
          <w:color w:val="FF0000"/>
          <w:sz w:val="28"/>
          <w:szCs w:val="28"/>
          <w:lang w:eastAsia="ru-RU"/>
        </w:rPr>
        <w:t>АЛКОГОЛЬНЫЙ СИНДРОМ ПЛОДА</w:t>
      </w:r>
    </w:p>
    <w:p w:rsidR="00430D75" w:rsidRPr="00F941CD" w:rsidRDefault="003D58DC" w:rsidP="00F941CD">
      <w:pPr>
        <w:shd w:val="clear" w:color="auto" w:fill="EAF6FA"/>
        <w:spacing w:before="222"/>
        <w:outlineLvl w:val="1"/>
        <w:rPr>
          <w:rFonts w:ascii="Times New Roman" w:eastAsia="Times New Roman" w:hAnsi="Times New Roman" w:cs="Times New Roman"/>
          <w:b/>
          <w:bCs/>
          <w:i/>
          <w:caps/>
          <w:color w:val="FF0000"/>
          <w:sz w:val="30"/>
          <w:szCs w:val="30"/>
          <w:lang w:eastAsia="ru-RU"/>
        </w:rPr>
      </w:pPr>
      <w:r w:rsidRPr="00F941CD">
        <w:rPr>
          <w:rFonts w:ascii="Times New Roman" w:eastAsia="Times New Roman" w:hAnsi="Times New Roman" w:cs="Times New Roman"/>
          <w:i/>
          <w:color w:val="333333"/>
          <w:sz w:val="30"/>
          <w:szCs w:val="30"/>
          <w:lang w:eastAsia="ru-RU"/>
        </w:rPr>
        <w:t xml:space="preserve">В медицине существует понятие – алкогольный синдром плода, или фетальный алкогольный синдром (аббревиатура FAS — </w:t>
      </w:r>
      <w:proofErr w:type="spellStart"/>
      <w:r w:rsidRPr="00F941CD">
        <w:rPr>
          <w:rFonts w:ascii="Times New Roman" w:eastAsia="Times New Roman" w:hAnsi="Times New Roman" w:cs="Times New Roman"/>
          <w:i/>
          <w:color w:val="333333"/>
          <w:sz w:val="30"/>
          <w:szCs w:val="30"/>
          <w:lang w:eastAsia="ru-RU"/>
        </w:rPr>
        <w:t>Foetal</w:t>
      </w:r>
      <w:proofErr w:type="spellEnd"/>
      <w:r w:rsidRPr="00F941CD">
        <w:rPr>
          <w:rFonts w:ascii="Times New Roman" w:eastAsia="Times New Roman" w:hAnsi="Times New Roman" w:cs="Times New Roman"/>
          <w:i/>
          <w:color w:val="333333"/>
          <w:sz w:val="30"/>
          <w:szCs w:val="30"/>
          <w:lang w:eastAsia="ru-RU"/>
        </w:rPr>
        <w:t xml:space="preserve"> </w:t>
      </w:r>
      <w:proofErr w:type="spellStart"/>
      <w:r w:rsidRPr="00F941CD">
        <w:rPr>
          <w:rFonts w:ascii="Times New Roman" w:eastAsia="Times New Roman" w:hAnsi="Times New Roman" w:cs="Times New Roman"/>
          <w:i/>
          <w:color w:val="333333"/>
          <w:sz w:val="30"/>
          <w:szCs w:val="30"/>
          <w:lang w:eastAsia="ru-RU"/>
        </w:rPr>
        <w:t>Alcohol</w:t>
      </w:r>
      <w:proofErr w:type="spellEnd"/>
      <w:r w:rsidRPr="00F941CD">
        <w:rPr>
          <w:rFonts w:ascii="Times New Roman" w:eastAsia="Times New Roman" w:hAnsi="Times New Roman" w:cs="Times New Roman"/>
          <w:i/>
          <w:color w:val="333333"/>
          <w:sz w:val="30"/>
          <w:szCs w:val="30"/>
          <w:lang w:eastAsia="ru-RU"/>
        </w:rPr>
        <w:t xml:space="preserve"> </w:t>
      </w:r>
      <w:proofErr w:type="spellStart"/>
      <w:r w:rsidRPr="00F941CD">
        <w:rPr>
          <w:rFonts w:ascii="Times New Roman" w:eastAsia="Times New Roman" w:hAnsi="Times New Roman" w:cs="Times New Roman"/>
          <w:i/>
          <w:color w:val="333333"/>
          <w:sz w:val="30"/>
          <w:szCs w:val="30"/>
          <w:lang w:eastAsia="ru-RU"/>
        </w:rPr>
        <w:t>Syndrome</w:t>
      </w:r>
      <w:proofErr w:type="spellEnd"/>
      <w:r w:rsidRPr="00F941CD">
        <w:rPr>
          <w:rFonts w:ascii="Times New Roman" w:eastAsia="Times New Roman" w:hAnsi="Times New Roman" w:cs="Times New Roman"/>
          <w:i/>
          <w:color w:val="333333"/>
          <w:sz w:val="30"/>
          <w:szCs w:val="30"/>
          <w:lang w:eastAsia="ru-RU"/>
        </w:rPr>
        <w:t>). Это состояние вызвано разрушительным действием этанола на развивающийся в утробе матери плод в критические периоды этого процесса.</w:t>
      </w:r>
    </w:p>
    <w:p w:rsidR="003D58DC" w:rsidRPr="00430D75" w:rsidRDefault="003D58DC" w:rsidP="00F941CD">
      <w:pPr>
        <w:shd w:val="clear" w:color="auto" w:fill="EAF6FA"/>
        <w:spacing w:before="222"/>
        <w:outlineLvl w:val="1"/>
        <w:rPr>
          <w:rFonts w:ascii="Times New Roman" w:eastAsia="Times New Roman" w:hAnsi="Times New Roman" w:cs="Times New Roman"/>
          <w:b/>
          <w:bCs/>
          <w:i/>
          <w:caps/>
          <w:color w:val="FF0000"/>
          <w:sz w:val="28"/>
          <w:szCs w:val="28"/>
          <w:lang w:eastAsia="ru-RU"/>
        </w:rPr>
      </w:pPr>
      <w:r w:rsidRPr="00430D75">
        <w:rPr>
          <w:rFonts w:ascii="Times New Roman" w:eastAsia="Times New Roman" w:hAnsi="Times New Roman" w:cs="Times New Roman"/>
          <w:b/>
          <w:bCs/>
          <w:i/>
          <w:color w:val="333333"/>
          <w:sz w:val="32"/>
          <w:szCs w:val="32"/>
          <w:lang w:eastAsia="ru-RU"/>
        </w:rPr>
        <w:t>Признаки фетального алкогольного синдрома:</w:t>
      </w:r>
    </w:p>
    <w:p w:rsidR="003D58DC" w:rsidRPr="00F941CD" w:rsidRDefault="003D58DC" w:rsidP="00F941CD">
      <w:pPr>
        <w:numPr>
          <w:ilvl w:val="0"/>
          <w:numId w:val="1"/>
        </w:numPr>
        <w:spacing w:before="332" w:after="332"/>
        <w:ind w:left="0"/>
        <w:rPr>
          <w:rFonts w:ascii="Times New Roman" w:eastAsia="Times New Roman" w:hAnsi="Times New Roman" w:cs="Times New Roman"/>
          <w:i/>
          <w:color w:val="333333"/>
          <w:sz w:val="30"/>
          <w:szCs w:val="30"/>
          <w:lang w:eastAsia="ru-RU"/>
        </w:rPr>
      </w:pPr>
      <w:r w:rsidRPr="00F941CD">
        <w:rPr>
          <w:rFonts w:ascii="Times New Roman" w:eastAsia="Times New Roman" w:hAnsi="Times New Roman" w:cs="Times New Roman"/>
          <w:i/>
          <w:color w:val="333333"/>
          <w:sz w:val="30"/>
          <w:szCs w:val="30"/>
          <w:lang w:eastAsia="ru-RU"/>
        </w:rPr>
        <w:t>аномалии челюстно-лицевой области: недоразвитие скуловой дуги и нижней челюсти; узкие глазные щели; укороченная верхняя губа или спинка носа;</w:t>
      </w:r>
    </w:p>
    <w:p w:rsidR="003D58DC" w:rsidRPr="00F941CD" w:rsidRDefault="003D58DC" w:rsidP="00F941CD">
      <w:pPr>
        <w:numPr>
          <w:ilvl w:val="0"/>
          <w:numId w:val="1"/>
        </w:numPr>
        <w:spacing w:before="332" w:after="332"/>
        <w:ind w:left="0"/>
        <w:rPr>
          <w:rFonts w:ascii="Times New Roman" w:eastAsia="Times New Roman" w:hAnsi="Times New Roman" w:cs="Times New Roman"/>
          <w:i/>
          <w:color w:val="333333"/>
          <w:sz w:val="30"/>
          <w:szCs w:val="30"/>
          <w:lang w:eastAsia="ru-RU"/>
        </w:rPr>
      </w:pPr>
      <w:r w:rsidRPr="00F941CD">
        <w:rPr>
          <w:rFonts w:ascii="Times New Roman" w:eastAsia="Times New Roman" w:hAnsi="Times New Roman" w:cs="Times New Roman"/>
          <w:i/>
          <w:color w:val="333333"/>
          <w:sz w:val="30"/>
          <w:szCs w:val="30"/>
          <w:lang w:eastAsia="ru-RU"/>
        </w:rPr>
        <w:lastRenderedPageBreak/>
        <w:t>нарушенное физическое развитие ребенка: малый или слишком большой рост, вес, непропорциональное телосложение;</w:t>
      </w:r>
    </w:p>
    <w:p w:rsidR="003D58DC" w:rsidRPr="00F941CD" w:rsidRDefault="003D58DC" w:rsidP="00F941CD">
      <w:pPr>
        <w:numPr>
          <w:ilvl w:val="0"/>
          <w:numId w:val="1"/>
        </w:numPr>
        <w:spacing w:before="332" w:after="332"/>
        <w:ind w:left="0"/>
        <w:rPr>
          <w:rFonts w:ascii="Times New Roman" w:eastAsia="Times New Roman" w:hAnsi="Times New Roman" w:cs="Times New Roman"/>
          <w:i/>
          <w:color w:val="333333"/>
          <w:sz w:val="30"/>
          <w:szCs w:val="30"/>
          <w:lang w:eastAsia="ru-RU"/>
        </w:rPr>
      </w:pPr>
      <w:r w:rsidRPr="00F941CD">
        <w:rPr>
          <w:rFonts w:ascii="Times New Roman" w:eastAsia="Times New Roman" w:hAnsi="Times New Roman" w:cs="Times New Roman"/>
          <w:i/>
          <w:color w:val="333333"/>
          <w:sz w:val="30"/>
          <w:szCs w:val="30"/>
          <w:lang w:eastAsia="ru-RU"/>
        </w:rPr>
        <w:t>малый вес ребенка при рождении;</w:t>
      </w:r>
    </w:p>
    <w:p w:rsidR="003D58DC" w:rsidRPr="00F941CD" w:rsidRDefault="003D58DC" w:rsidP="00F941CD">
      <w:pPr>
        <w:numPr>
          <w:ilvl w:val="0"/>
          <w:numId w:val="1"/>
        </w:numPr>
        <w:spacing w:before="332" w:after="332"/>
        <w:ind w:left="0"/>
        <w:rPr>
          <w:rFonts w:ascii="Times New Roman" w:eastAsia="Times New Roman" w:hAnsi="Times New Roman" w:cs="Times New Roman"/>
          <w:i/>
          <w:color w:val="333333"/>
          <w:sz w:val="30"/>
          <w:szCs w:val="30"/>
          <w:lang w:eastAsia="ru-RU"/>
        </w:rPr>
      </w:pPr>
      <w:r w:rsidRPr="00F941CD">
        <w:rPr>
          <w:rFonts w:ascii="Times New Roman" w:eastAsia="Times New Roman" w:hAnsi="Times New Roman" w:cs="Times New Roman"/>
          <w:i/>
          <w:color w:val="333333"/>
          <w:sz w:val="30"/>
          <w:szCs w:val="30"/>
          <w:lang w:eastAsia="ru-RU"/>
        </w:rPr>
        <w:t>патология развития нервной системы: микроцефалия – недоразвитие мозга в целом или отдельных его частей, что приводит к интеллектуальным и неврологическим расстройствам; неполное заращение спинномозгового канала;</w:t>
      </w:r>
    </w:p>
    <w:p w:rsidR="00F941CD" w:rsidRPr="00F941CD" w:rsidRDefault="003D58DC" w:rsidP="00F941CD">
      <w:pPr>
        <w:numPr>
          <w:ilvl w:val="0"/>
          <w:numId w:val="1"/>
        </w:numPr>
        <w:spacing w:before="332" w:after="332"/>
        <w:ind w:left="0"/>
        <w:rPr>
          <w:rFonts w:ascii="Times New Roman" w:eastAsia="Times New Roman" w:hAnsi="Times New Roman" w:cs="Times New Roman"/>
          <w:i/>
          <w:color w:val="333333"/>
          <w:sz w:val="30"/>
          <w:szCs w:val="30"/>
          <w:lang w:eastAsia="ru-RU"/>
        </w:rPr>
      </w:pPr>
      <w:r w:rsidRPr="00F941CD">
        <w:rPr>
          <w:rFonts w:ascii="Times New Roman" w:eastAsia="Times New Roman" w:hAnsi="Times New Roman" w:cs="Times New Roman"/>
          <w:i/>
          <w:color w:val="333333"/>
          <w:sz w:val="30"/>
          <w:szCs w:val="30"/>
          <w:lang w:eastAsia="ru-RU"/>
        </w:rPr>
        <w:t>аномалии развития органов: сердца, суставов, наружных половых органов.</w:t>
      </w:r>
    </w:p>
    <w:p w:rsidR="003D58DC" w:rsidRPr="00F941CD" w:rsidRDefault="003D58DC" w:rsidP="00F941CD">
      <w:pPr>
        <w:spacing w:before="332" w:after="332"/>
        <w:rPr>
          <w:rFonts w:ascii="Times New Roman" w:eastAsia="Times New Roman" w:hAnsi="Times New Roman" w:cs="Times New Roman"/>
          <w:i/>
          <w:color w:val="333333"/>
          <w:sz w:val="30"/>
          <w:szCs w:val="30"/>
          <w:lang w:eastAsia="ru-RU"/>
        </w:rPr>
      </w:pPr>
      <w:r w:rsidRPr="00F941CD">
        <w:rPr>
          <w:rFonts w:ascii="Times New Roman" w:eastAsia="Times New Roman" w:hAnsi="Times New Roman" w:cs="Times New Roman"/>
          <w:i/>
          <w:color w:val="333333"/>
          <w:sz w:val="30"/>
          <w:szCs w:val="30"/>
          <w:lang w:eastAsia="ru-RU"/>
        </w:rPr>
        <w:t>Алкогольный синдром плода — основная причина врожденной задержки умственного развития. Дети с таким синдромом имеют стойко низкий интеллект, их социальная адаптация ограничена. Радует только то, что в будущем они могут иметь здоровое потомство, если будут воздерживаться от алкоголя в детородный период. То же касается и матерей, у которых родились дети с алкогольным синдромом плода. Если при следующих беременностях они не будут употреблять спиртное, то смогут</w:t>
      </w:r>
      <w:r w:rsidR="008B5AA3" w:rsidRPr="00F941CD">
        <w:rPr>
          <w:rFonts w:ascii="Times New Roman" w:eastAsia="Times New Roman" w:hAnsi="Times New Roman" w:cs="Times New Roman"/>
          <w:i/>
          <w:color w:val="333333"/>
          <w:sz w:val="30"/>
          <w:szCs w:val="30"/>
          <w:lang w:eastAsia="ru-RU"/>
        </w:rPr>
        <w:t xml:space="preserve"> </w:t>
      </w:r>
      <w:r w:rsidRPr="00F941CD">
        <w:rPr>
          <w:rFonts w:ascii="Times New Roman" w:eastAsia="Times New Roman" w:hAnsi="Times New Roman" w:cs="Times New Roman"/>
          <w:i/>
          <w:color w:val="333333"/>
          <w:sz w:val="30"/>
          <w:szCs w:val="30"/>
          <w:lang w:eastAsia="ru-RU"/>
        </w:rPr>
        <w:t xml:space="preserve"> родить здоровых детей.</w:t>
      </w:r>
    </w:p>
    <w:p w:rsidR="003D58DC" w:rsidRPr="00430D75" w:rsidRDefault="00BF6675" w:rsidP="00F941CD">
      <w:pPr>
        <w:jc w:val="right"/>
        <w:rPr>
          <w:rFonts w:ascii="Times New Roman" w:hAnsi="Times New Roman" w:cs="Times New Roman"/>
          <w:i/>
          <w:color w:val="FF0000"/>
          <w:sz w:val="32"/>
          <w:szCs w:val="32"/>
        </w:rPr>
      </w:pPr>
      <w:r w:rsidRPr="00430D75">
        <w:rPr>
          <w:rFonts w:ascii="Times New Roman" w:hAnsi="Times New Roman" w:cs="Times New Roman"/>
          <w:i/>
          <w:color w:val="333333"/>
          <w:sz w:val="28"/>
          <w:szCs w:val="28"/>
        </w:rPr>
        <w:t xml:space="preserve">            </w:t>
      </w:r>
    </w:p>
    <w:p w:rsidR="00E42A1E" w:rsidRPr="00430D75" w:rsidRDefault="00BF6675" w:rsidP="00F941CD">
      <w:pPr>
        <w:rPr>
          <w:rFonts w:ascii="Times New Roman" w:hAnsi="Times New Roman" w:cs="Times New Roman"/>
          <w:i/>
          <w:color w:val="FF0000"/>
          <w:sz w:val="32"/>
          <w:szCs w:val="32"/>
        </w:rPr>
      </w:pPr>
      <w:r w:rsidRPr="00430D75">
        <w:rPr>
          <w:rFonts w:ascii="Times New Roman" w:hAnsi="Times New Roman" w:cs="Times New Roman"/>
          <w:i/>
          <w:noProof/>
          <w:color w:val="FF0000"/>
          <w:sz w:val="32"/>
          <w:szCs w:val="32"/>
          <w:lang w:eastAsia="ru-RU"/>
        </w:rPr>
        <w:drawing>
          <wp:inline distT="0" distB="0" distL="0" distR="0">
            <wp:extent cx="3348355" cy="3348355"/>
            <wp:effectExtent l="19050" t="0" r="4445" b="0"/>
            <wp:docPr id="4" name="Рисунок 4" descr="\\Tondn3\chat\ПЕРМИНОВА Ю.А\140623_ff_childcare_barter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Tondn3\chat\ПЕРМИНОВА Ю.А\140623_ff_childcare_barter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8355" cy="3348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6675" w:rsidRPr="00430D75" w:rsidRDefault="00BF6675" w:rsidP="00AA24AA">
      <w:pPr>
        <w:jc w:val="right"/>
        <w:rPr>
          <w:rFonts w:ascii="Times New Roman" w:hAnsi="Times New Roman" w:cs="Times New Roman"/>
          <w:i/>
          <w:color w:val="FF0000"/>
          <w:sz w:val="32"/>
          <w:szCs w:val="32"/>
        </w:rPr>
      </w:pPr>
      <w:r w:rsidRPr="00430D75">
        <w:rPr>
          <w:rFonts w:ascii="Times New Roman" w:hAnsi="Times New Roman" w:cs="Times New Roman"/>
          <w:i/>
          <w:color w:val="333333"/>
          <w:sz w:val="28"/>
          <w:szCs w:val="28"/>
        </w:rPr>
        <w:t xml:space="preserve">Доказательств, указывающих на абсолютный вред алкоголя на беременность, очень много, и выбирать здесь можно или необоснованный риск для своего потомства, или полный отказ от спиртного – </w:t>
      </w:r>
      <w:r w:rsidRPr="00430D75">
        <w:rPr>
          <w:rFonts w:ascii="Times New Roman" w:hAnsi="Times New Roman" w:cs="Times New Roman"/>
          <w:i/>
          <w:color w:val="FF0000"/>
          <w:sz w:val="32"/>
          <w:szCs w:val="32"/>
        </w:rPr>
        <w:t>третьего не дано!</w:t>
      </w:r>
      <w:bookmarkStart w:id="0" w:name="_GoBack"/>
      <w:bookmarkEnd w:id="0"/>
    </w:p>
    <w:sectPr w:rsidR="00BF6675" w:rsidRPr="00430D75" w:rsidSect="00F440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917D0"/>
    <w:multiLevelType w:val="multilevel"/>
    <w:tmpl w:val="69A2C5AA"/>
    <w:lvl w:ilvl="0">
      <w:start w:val="1"/>
      <w:numFmt w:val="bullet"/>
      <w:lvlText w:val=""/>
      <w:lvlJc w:val="left"/>
      <w:pPr>
        <w:tabs>
          <w:tab w:val="num" w:pos="18000"/>
        </w:tabs>
        <w:ind w:left="180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720"/>
        </w:tabs>
        <w:ind w:left="187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40"/>
        </w:tabs>
        <w:ind w:left="194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0160"/>
        </w:tabs>
        <w:ind w:left="201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0880"/>
        </w:tabs>
        <w:ind w:left="208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21600"/>
        </w:tabs>
        <w:ind w:left="216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22320"/>
        </w:tabs>
        <w:ind w:left="223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23040"/>
        </w:tabs>
        <w:ind w:left="230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23760"/>
        </w:tabs>
        <w:ind w:left="2376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8DC"/>
    <w:rsid w:val="001809AB"/>
    <w:rsid w:val="003D58DC"/>
    <w:rsid w:val="00430D75"/>
    <w:rsid w:val="005942A5"/>
    <w:rsid w:val="005B7416"/>
    <w:rsid w:val="00771373"/>
    <w:rsid w:val="008B5AA3"/>
    <w:rsid w:val="008E6461"/>
    <w:rsid w:val="009B19BD"/>
    <w:rsid w:val="009F4C60"/>
    <w:rsid w:val="00AA24AA"/>
    <w:rsid w:val="00AC5A5C"/>
    <w:rsid w:val="00BF6675"/>
    <w:rsid w:val="00D53CE7"/>
    <w:rsid w:val="00E42A1E"/>
    <w:rsid w:val="00EE046C"/>
    <w:rsid w:val="00F4407E"/>
    <w:rsid w:val="00F94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07E"/>
  </w:style>
  <w:style w:type="paragraph" w:styleId="2">
    <w:name w:val="heading 2"/>
    <w:basedOn w:val="a"/>
    <w:link w:val="20"/>
    <w:uiPriority w:val="9"/>
    <w:qFormat/>
    <w:rsid w:val="003D58D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B5A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58D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D58DC"/>
    <w:rPr>
      <w:b/>
      <w:bCs/>
    </w:rPr>
  </w:style>
  <w:style w:type="character" w:customStyle="1" w:styleId="apple-converted-space">
    <w:name w:val="apple-converted-space"/>
    <w:basedOn w:val="a0"/>
    <w:rsid w:val="003D58DC"/>
  </w:style>
  <w:style w:type="character" w:customStyle="1" w:styleId="20">
    <w:name w:val="Заголовок 2 Знак"/>
    <w:basedOn w:val="a0"/>
    <w:link w:val="2"/>
    <w:uiPriority w:val="9"/>
    <w:rsid w:val="003D58D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B5AA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E42A1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2A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07E"/>
  </w:style>
  <w:style w:type="paragraph" w:styleId="2">
    <w:name w:val="heading 2"/>
    <w:basedOn w:val="a"/>
    <w:link w:val="20"/>
    <w:uiPriority w:val="9"/>
    <w:qFormat/>
    <w:rsid w:val="003D58D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B5A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58D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D58DC"/>
    <w:rPr>
      <w:b/>
      <w:bCs/>
    </w:rPr>
  </w:style>
  <w:style w:type="character" w:customStyle="1" w:styleId="apple-converted-space">
    <w:name w:val="apple-converted-space"/>
    <w:basedOn w:val="a0"/>
    <w:rsid w:val="003D58DC"/>
  </w:style>
  <w:style w:type="character" w:customStyle="1" w:styleId="20">
    <w:name w:val="Заголовок 2 Знак"/>
    <w:basedOn w:val="a0"/>
    <w:link w:val="2"/>
    <w:uiPriority w:val="9"/>
    <w:rsid w:val="003D58D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B5AA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E42A1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2A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288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mbg</dc:creator>
  <cp:lastModifiedBy>7</cp:lastModifiedBy>
  <cp:revision>2</cp:revision>
  <dcterms:created xsi:type="dcterms:W3CDTF">2016-09-02T12:07:00Z</dcterms:created>
  <dcterms:modified xsi:type="dcterms:W3CDTF">2016-09-02T12:07:00Z</dcterms:modified>
</cp:coreProperties>
</file>