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4902"/>
      </w:tblGrid>
      <w:tr w:rsidR="009E6C47" w:rsidTr="009E6C47">
        <w:trPr>
          <w:trHeight w:val="6654"/>
        </w:trPr>
        <w:tc>
          <w:tcPr>
            <w:tcW w:w="4904" w:type="dxa"/>
          </w:tcPr>
          <w:p w:rsidR="009E6C47" w:rsidRPr="00533A99" w:rsidRDefault="009E6C47" w:rsidP="0079470F">
            <w:pPr>
              <w:pStyle w:val="a3"/>
              <w:ind w:firstLine="284"/>
              <w:jc w:val="both"/>
              <w:rPr>
                <w:b/>
                <w:sz w:val="20"/>
                <w:szCs w:val="20"/>
              </w:rPr>
            </w:pPr>
            <w:r w:rsidRPr="00533A99">
              <w:rPr>
                <w:b/>
                <w:color w:val="000000"/>
                <w:sz w:val="20"/>
                <w:szCs w:val="20"/>
              </w:rPr>
              <w:t xml:space="preserve">Отказ от вредных привычек, ведение здорового образа жизни и ежегодные обследования, направленные на </w:t>
            </w:r>
            <w:r w:rsidRPr="00533A99">
              <w:rPr>
                <w:b/>
                <w:sz w:val="20"/>
                <w:szCs w:val="20"/>
              </w:rPr>
              <w:t>раннее выявление и своевременное лечение всех видов рака, позволят  изменить существ</w:t>
            </w:r>
            <w:bookmarkStart w:id="0" w:name="_GoBack"/>
            <w:bookmarkEnd w:id="0"/>
            <w:r w:rsidRPr="00533A99">
              <w:rPr>
                <w:b/>
                <w:sz w:val="20"/>
                <w:szCs w:val="20"/>
              </w:rPr>
              <w:t>ующее положение дел в отношении заболеваемости и смертности граждан от этого опасного заболевания.</w:t>
            </w:r>
          </w:p>
          <w:p w:rsidR="009E6C47" w:rsidRDefault="009E6C47" w:rsidP="0079470F">
            <w:pPr>
              <w:pStyle w:val="a3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B3886">
              <w:rPr>
                <w:sz w:val="20"/>
                <w:szCs w:val="20"/>
              </w:rPr>
              <w:t>нколог</w:t>
            </w:r>
            <w:r>
              <w:rPr>
                <w:sz w:val="20"/>
                <w:szCs w:val="20"/>
              </w:rPr>
              <w:t>и</w:t>
            </w:r>
            <w:r w:rsidRPr="00FB3886">
              <w:rPr>
                <w:sz w:val="20"/>
                <w:szCs w:val="20"/>
              </w:rPr>
              <w:t xml:space="preserve"> рекоменду</w:t>
            </w:r>
            <w:r>
              <w:rPr>
                <w:sz w:val="20"/>
                <w:szCs w:val="20"/>
              </w:rPr>
              <w:t>ю</w:t>
            </w:r>
            <w:r w:rsidRPr="00FB3886">
              <w:rPr>
                <w:sz w:val="20"/>
                <w:szCs w:val="20"/>
              </w:rPr>
              <w:t xml:space="preserve">т мужчинам и женщинам старше </w:t>
            </w:r>
            <w:r>
              <w:rPr>
                <w:sz w:val="20"/>
                <w:szCs w:val="20"/>
              </w:rPr>
              <w:t>39</w:t>
            </w:r>
            <w:r w:rsidRPr="00FB3886">
              <w:rPr>
                <w:sz w:val="20"/>
                <w:szCs w:val="20"/>
              </w:rPr>
              <w:t xml:space="preserve"> лет, даже при отсутствии каких-либо симптомов и признаков заболевания,  </w:t>
            </w:r>
            <w:r w:rsidRPr="00FB3886">
              <w:rPr>
                <w:b/>
                <w:sz w:val="20"/>
                <w:szCs w:val="20"/>
              </w:rPr>
              <w:t xml:space="preserve">проходить </w:t>
            </w:r>
            <w:r>
              <w:rPr>
                <w:b/>
                <w:sz w:val="20"/>
                <w:szCs w:val="20"/>
              </w:rPr>
              <w:t xml:space="preserve">диспансеризацию и профилактические медицинские осмотры, </w:t>
            </w:r>
            <w:r w:rsidRPr="009D5637">
              <w:rPr>
                <w:sz w:val="20"/>
                <w:szCs w:val="20"/>
              </w:rPr>
              <w:t xml:space="preserve">которые включают в себя </w:t>
            </w:r>
            <w:r w:rsidRPr="00FB3886">
              <w:rPr>
                <w:sz w:val="20"/>
                <w:szCs w:val="20"/>
              </w:rPr>
              <w:t>флюорографию лёгких</w:t>
            </w:r>
            <w:r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3886">
              <w:rPr>
                <w:sz w:val="20"/>
                <w:szCs w:val="20"/>
              </w:rPr>
              <w:t>колоноскопию</w:t>
            </w:r>
            <w:proofErr w:type="spellEnd"/>
            <w:r w:rsidRPr="00FB3886">
              <w:rPr>
                <w:sz w:val="20"/>
                <w:szCs w:val="20"/>
              </w:rPr>
              <w:t xml:space="preserve"> (по назначению врача), женщинам </w:t>
            </w:r>
            <w:r>
              <w:rPr>
                <w:sz w:val="20"/>
                <w:szCs w:val="20"/>
              </w:rPr>
              <w:t>–</w:t>
            </w:r>
            <w:r w:rsidRPr="00FB3886">
              <w:rPr>
                <w:sz w:val="20"/>
                <w:szCs w:val="20"/>
              </w:rPr>
              <w:t xml:space="preserve"> маммографию,</w:t>
            </w:r>
            <w:r>
              <w:rPr>
                <w:sz w:val="20"/>
                <w:szCs w:val="20"/>
              </w:rPr>
              <w:t xml:space="preserve"> </w:t>
            </w:r>
            <w:r w:rsidRPr="00FB3886">
              <w:rPr>
                <w:sz w:val="20"/>
                <w:szCs w:val="20"/>
              </w:rPr>
              <w:t>мужчинам - УЗИ-исследование пр</w:t>
            </w:r>
            <w:r>
              <w:rPr>
                <w:sz w:val="20"/>
                <w:szCs w:val="20"/>
              </w:rPr>
              <w:t xml:space="preserve">едстательной </w:t>
            </w:r>
            <w:r w:rsidRPr="00FB3886">
              <w:rPr>
                <w:sz w:val="20"/>
                <w:szCs w:val="20"/>
              </w:rPr>
              <w:t xml:space="preserve">железы </w:t>
            </w:r>
            <w:r>
              <w:rPr>
                <w:sz w:val="20"/>
                <w:szCs w:val="20"/>
              </w:rPr>
              <w:t>(</w:t>
            </w:r>
            <w:r w:rsidRPr="00FB3886">
              <w:rPr>
                <w:sz w:val="20"/>
                <w:szCs w:val="20"/>
              </w:rPr>
              <w:t>по назначению врача).</w:t>
            </w:r>
          </w:p>
          <w:p w:rsidR="009E6C47" w:rsidRDefault="009E6C47" w:rsidP="0079470F">
            <w:pPr>
              <w:pStyle w:val="a3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B3886">
              <w:rPr>
                <w:sz w:val="20"/>
                <w:szCs w:val="20"/>
              </w:rPr>
              <w:t>екомендуется и ежегодное лабораторное обследование по перечисленным основным лабораторным тестам.</w:t>
            </w:r>
          </w:p>
          <w:tbl>
            <w:tblPr>
              <w:tblW w:w="481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545"/>
            </w:tblGrid>
            <w:tr w:rsidR="009E6C47" w:rsidTr="009E6C47">
              <w:trPr>
                <w:trHeight w:val="1119"/>
                <w:tblCellSpacing w:w="0" w:type="dxa"/>
              </w:trPr>
              <w:tc>
                <w:tcPr>
                  <w:tcW w:w="2270" w:type="dxa"/>
                  <w:vAlign w:val="center"/>
                  <w:hideMark/>
                </w:tcPr>
                <w:p w:rsidR="009E6C47" w:rsidRDefault="009E6C47" w:rsidP="006B09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9E6C47" w:rsidRDefault="009E6C47" w:rsidP="006B09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10C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Мужчины</w:t>
                  </w:r>
                </w:p>
                <w:p w:rsidR="009E6C47" w:rsidRPr="00BC10C3" w:rsidRDefault="009E6C47" w:rsidP="006B09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vAlign w:val="center"/>
                  <w:hideMark/>
                </w:tcPr>
                <w:p w:rsidR="009E6C47" w:rsidRPr="00BC10C3" w:rsidRDefault="009E6C47" w:rsidP="004D329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0C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Женщины</w:t>
                  </w:r>
                </w:p>
              </w:tc>
            </w:tr>
            <w:tr w:rsidR="009E6C47" w:rsidTr="009E6C47">
              <w:trPr>
                <w:trHeight w:val="215"/>
                <w:tblCellSpacing w:w="0" w:type="dxa"/>
              </w:trPr>
              <w:tc>
                <w:tcPr>
                  <w:tcW w:w="2270" w:type="dxa"/>
                  <w:vAlign w:val="center"/>
                  <w:hideMark/>
                </w:tcPr>
                <w:p w:rsidR="009E6C47" w:rsidRPr="00BC10C3" w:rsidRDefault="009E6C47" w:rsidP="004D32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Общий анализ крови, СОЭ</w:t>
                  </w:r>
                </w:p>
              </w:tc>
              <w:tc>
                <w:tcPr>
                  <w:tcW w:w="2545" w:type="dxa"/>
                  <w:vAlign w:val="center"/>
                  <w:hideMark/>
                </w:tcPr>
                <w:p w:rsidR="009E6C47" w:rsidRPr="00BC10C3" w:rsidRDefault="009E6C47" w:rsidP="004D32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Общий анализ крови, СОЭ</w:t>
                  </w:r>
                </w:p>
              </w:tc>
            </w:tr>
            <w:tr w:rsidR="009E6C47" w:rsidTr="009E6C47">
              <w:trPr>
                <w:trHeight w:val="207"/>
                <w:tblCellSpacing w:w="0" w:type="dxa"/>
              </w:trPr>
              <w:tc>
                <w:tcPr>
                  <w:tcW w:w="2270" w:type="dxa"/>
                  <w:vAlign w:val="center"/>
                  <w:hideMark/>
                </w:tcPr>
                <w:p w:rsidR="009E6C47" w:rsidRPr="00BC10C3" w:rsidRDefault="009E6C47" w:rsidP="004D32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ПСА </w:t>
                  </w:r>
                  <w:proofErr w:type="gramStart"/>
                  <w:r w:rsidRPr="00BC1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общий</w:t>
                  </w:r>
                  <w:proofErr w:type="gramEnd"/>
                  <w:r w:rsidRPr="00BC1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свободный</w:t>
                  </w:r>
                </w:p>
              </w:tc>
              <w:tc>
                <w:tcPr>
                  <w:tcW w:w="2545" w:type="dxa"/>
                  <w:vAlign w:val="center"/>
                  <w:hideMark/>
                </w:tcPr>
                <w:p w:rsidR="009E6C47" w:rsidRPr="00BC10C3" w:rsidRDefault="009E6C47" w:rsidP="004D32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РЭА, СА 125</w:t>
                  </w:r>
                </w:p>
              </w:tc>
            </w:tr>
            <w:tr w:rsidR="009E6C47" w:rsidTr="009E6C47">
              <w:trPr>
                <w:trHeight w:val="207"/>
                <w:tblCellSpacing w:w="0" w:type="dxa"/>
              </w:trPr>
              <w:tc>
                <w:tcPr>
                  <w:tcW w:w="2270" w:type="dxa"/>
                  <w:vAlign w:val="center"/>
                  <w:hideMark/>
                </w:tcPr>
                <w:p w:rsidR="009E6C47" w:rsidRPr="00BC10C3" w:rsidRDefault="009E6C47" w:rsidP="004D32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Скрытая кровь в кале</w:t>
                  </w:r>
                </w:p>
              </w:tc>
              <w:tc>
                <w:tcPr>
                  <w:tcW w:w="2545" w:type="dxa"/>
                  <w:vAlign w:val="center"/>
                  <w:hideMark/>
                </w:tcPr>
                <w:p w:rsidR="009E6C47" w:rsidRPr="00BC10C3" w:rsidRDefault="009E6C47" w:rsidP="004D32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Скрытая кровь в кале</w:t>
                  </w:r>
                </w:p>
              </w:tc>
            </w:tr>
            <w:tr w:rsidR="009E6C47" w:rsidTr="009E6C47">
              <w:trPr>
                <w:trHeight w:val="629"/>
                <w:tblCellSpacing w:w="0" w:type="dxa"/>
              </w:trPr>
              <w:tc>
                <w:tcPr>
                  <w:tcW w:w="2270" w:type="dxa"/>
                  <w:vMerge w:val="restart"/>
                  <w:vAlign w:val="center"/>
                  <w:hideMark/>
                </w:tcPr>
                <w:p w:rsidR="009E6C47" w:rsidRPr="00BC10C3" w:rsidRDefault="009E6C47" w:rsidP="004D32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45" w:type="dxa"/>
                  <w:vAlign w:val="center"/>
                  <w:hideMark/>
                </w:tcPr>
                <w:p w:rsidR="009E6C47" w:rsidRPr="00BC10C3" w:rsidRDefault="009E6C47" w:rsidP="004D32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Цитологическое исследование соскобов шейки матки и цервикального канала</w:t>
                  </w:r>
                </w:p>
              </w:tc>
            </w:tr>
            <w:tr w:rsidR="009E6C47" w:rsidTr="009E6C47">
              <w:trPr>
                <w:trHeight w:val="129"/>
                <w:tblCellSpacing w:w="0" w:type="dxa"/>
              </w:trPr>
              <w:tc>
                <w:tcPr>
                  <w:tcW w:w="2270" w:type="dxa"/>
                  <w:vMerge/>
                  <w:vAlign w:val="center"/>
                  <w:hideMark/>
                </w:tcPr>
                <w:p w:rsidR="009E6C47" w:rsidRPr="00BC10C3" w:rsidRDefault="009E6C47" w:rsidP="004D3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vAlign w:val="center"/>
                  <w:hideMark/>
                </w:tcPr>
                <w:p w:rsidR="009E6C47" w:rsidRPr="00BC10C3" w:rsidRDefault="009E6C47" w:rsidP="007947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10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Исследование соскобов шейки матки и цервикального канала методом ПЦР на вирус папилломы человека (ВПЧ)</w:t>
                  </w:r>
                </w:p>
              </w:tc>
            </w:tr>
          </w:tbl>
          <w:p w:rsidR="009E6C47" w:rsidRDefault="009E6C47" w:rsidP="00CD397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902" w:type="dxa"/>
          </w:tcPr>
          <w:p w:rsidR="009E6C47" w:rsidRPr="006B5ED2" w:rsidRDefault="009E6C47" w:rsidP="00CD3972">
            <w:pPr>
              <w:pStyle w:val="a3"/>
              <w:jc w:val="center"/>
              <w:rPr>
                <w:color w:val="000000"/>
              </w:rPr>
            </w:pPr>
          </w:p>
        </w:tc>
      </w:tr>
      <w:tr w:rsidR="009E6C47" w:rsidTr="009E6C47">
        <w:trPr>
          <w:trHeight w:val="3981"/>
        </w:trPr>
        <w:tc>
          <w:tcPr>
            <w:tcW w:w="4904" w:type="dxa"/>
          </w:tcPr>
          <w:p w:rsidR="009E6C47" w:rsidRDefault="009E6C47" w:rsidP="00CD397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902" w:type="dxa"/>
          </w:tcPr>
          <w:p w:rsidR="009E6C47" w:rsidRPr="006B5ED2" w:rsidRDefault="009E6C47" w:rsidP="00CD3972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53343B" w:rsidRDefault="0053343B" w:rsidP="00D41B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3343B" w:rsidRDefault="0053343B" w:rsidP="00D41B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3343B" w:rsidRDefault="0053343B" w:rsidP="00D41B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3343B" w:rsidRDefault="0053343B" w:rsidP="00D41B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3343B" w:rsidRDefault="0053343B" w:rsidP="00D41B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3343B" w:rsidRDefault="0053343B" w:rsidP="00D41B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53343B" w:rsidSect="005334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5"/>
    <w:rsid w:val="004060DB"/>
    <w:rsid w:val="004A2025"/>
    <w:rsid w:val="0053343B"/>
    <w:rsid w:val="00533A99"/>
    <w:rsid w:val="00606B3D"/>
    <w:rsid w:val="006B09D7"/>
    <w:rsid w:val="006B5ED2"/>
    <w:rsid w:val="00724B8D"/>
    <w:rsid w:val="0079470F"/>
    <w:rsid w:val="007D5417"/>
    <w:rsid w:val="00817F7A"/>
    <w:rsid w:val="0096177E"/>
    <w:rsid w:val="00994459"/>
    <w:rsid w:val="009D5637"/>
    <w:rsid w:val="009E6C47"/>
    <w:rsid w:val="00BC10C3"/>
    <w:rsid w:val="00BD288B"/>
    <w:rsid w:val="00C53BA2"/>
    <w:rsid w:val="00CD3972"/>
    <w:rsid w:val="00CF37AF"/>
    <w:rsid w:val="00D41B65"/>
    <w:rsid w:val="00E42EF5"/>
    <w:rsid w:val="00E456BE"/>
    <w:rsid w:val="00F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2</cp:revision>
  <cp:lastPrinted>2017-01-16T08:52:00Z</cp:lastPrinted>
  <dcterms:created xsi:type="dcterms:W3CDTF">2017-01-31T10:44:00Z</dcterms:created>
  <dcterms:modified xsi:type="dcterms:W3CDTF">2017-01-31T10:44:00Z</dcterms:modified>
</cp:coreProperties>
</file>